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10349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A63825" w:rsidRPr="00A52165" w14:paraId="0BC56B92" w14:textId="77777777" w:rsidTr="00A63825">
        <w:tc>
          <w:tcPr>
            <w:tcW w:w="10349" w:type="dxa"/>
          </w:tcPr>
          <w:p w14:paraId="44CC4E21" w14:textId="2D3B6BFE" w:rsidR="00536CA9" w:rsidRDefault="00A63825" w:rsidP="00D76855">
            <w:pPr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A521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A5216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KREDIT</w:t>
            </w:r>
            <w:r w:rsidRPr="00A6382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ShARTNOMASI</w:t>
            </w:r>
            <w:r w:rsidRPr="00A6382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 </w:t>
            </w:r>
          </w:p>
          <w:p w14:paraId="4E30E0AC" w14:textId="225D8958" w:rsidR="00A63825" w:rsidRPr="00A63825" w:rsidRDefault="00536CA9" w:rsidP="00D76855">
            <w:pPr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A6382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</w:t>
            </w:r>
            <w:r w:rsidR="00A521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YOSHLAR BIZNESDA</w:t>
            </w:r>
            <w:r w:rsidRPr="00A6382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” </w:t>
            </w:r>
            <w:r w:rsidR="00A5216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MAHSULOTI</w:t>
            </w:r>
            <w:r w:rsidRPr="00A6382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BO‘YIChA</w:t>
            </w:r>
          </w:p>
          <w:p w14:paraId="44280FD5" w14:textId="3A36F5BE" w:rsidR="00A63825" w:rsidRPr="00A63825" w:rsidRDefault="00A63825" w:rsidP="00D76855">
            <w:pPr>
              <w:spacing w:after="240"/>
              <w:ind w:left="175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uz-Cyrl-UZ"/>
              </w:rPr>
            </w:pPr>
            <w:r w:rsidRPr="00A63825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uz-Cyrl-UZ"/>
              </w:rPr>
              <w:t>(</w:t>
            </w:r>
            <w:r w:rsidR="00A52165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uz-Cyrl-UZ"/>
              </w:rPr>
              <w:t>namunaviy</w:t>
            </w:r>
            <w:r w:rsidRPr="00A63825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uz-Cyrl-UZ"/>
              </w:rPr>
              <w:t>shakl</w:t>
            </w:r>
            <w:r w:rsidRPr="00A63825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uz-Cyrl-UZ"/>
              </w:rPr>
              <w:t>)</w:t>
            </w:r>
          </w:p>
          <w:p w14:paraId="4FF4470E" w14:textId="2B227C77" w:rsidR="00A63825" w:rsidRPr="00A63825" w:rsidRDefault="00A63825" w:rsidP="00D76855">
            <w:pPr>
              <w:spacing w:after="240"/>
              <w:ind w:left="175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A6382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___________ </w:t>
            </w:r>
            <w:r w:rsidR="00A5216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sh</w:t>
            </w:r>
            <w:r w:rsidRPr="00A6382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                                                                  20___</w:t>
            </w:r>
            <w:r w:rsidR="00A5216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y</w:t>
            </w:r>
            <w:r w:rsidRPr="00A6382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 «____» ___________</w:t>
            </w:r>
          </w:p>
          <w:p w14:paraId="6956B468" w14:textId="3C305A03" w:rsidR="00A63825" w:rsidRPr="00A63825" w:rsidRDefault="00A52165" w:rsidP="00D76855">
            <w:pPr>
              <w:spacing w:before="240"/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Bundan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buyon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matnida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63825" w:rsidRPr="00A6382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Bank</w:t>
            </w:r>
            <w:r w:rsidR="00A63825" w:rsidRPr="00A6382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»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deb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yuritiluvchi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O‘zsanoatqurilishbank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ATB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nomidan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Nizom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hamda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Ishonchnoma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asosida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yurituvchi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____________________________________________________</w:t>
            </w:r>
          </w:p>
          <w:p w14:paraId="3E53EF32" w14:textId="02B2E244" w:rsidR="00A63825" w:rsidRPr="00A63825" w:rsidRDefault="00A52165" w:rsidP="00D76855">
            <w:pPr>
              <w:ind w:left="1" w:right="67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BXO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BXM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boshqaruvchisi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____________________________________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tomondan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hamda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bundan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buyon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matnda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63825" w:rsidRPr="00A6382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Qarz</w:t>
            </w:r>
            <w:r w:rsidR="00A63825" w:rsidRPr="00A6382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oluvchi</w:t>
            </w:r>
            <w:r w:rsidR="00A63825" w:rsidRPr="00A6382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»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deb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yuritiluvchi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_______________________________________________________________________</w:t>
            </w:r>
          </w:p>
          <w:p w14:paraId="350C1CD8" w14:textId="7B6D936C" w:rsidR="00A63825" w:rsidRPr="00A52165" w:rsidRDefault="00A63825" w:rsidP="00D76855">
            <w:pPr>
              <w:ind w:left="1" w:right="67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en-US"/>
              </w:rPr>
            </w:pPr>
            <w:r w:rsidRPr="00A52165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en-US"/>
              </w:rPr>
              <w:t>(</w:t>
            </w:r>
            <w:r w:rsidR="00A52165" w:rsidRPr="00A52165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en-US"/>
              </w:rPr>
              <w:t>korxonaning</w:t>
            </w:r>
            <w:r w:rsidRPr="00A52165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="00A52165" w:rsidRPr="00A52165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en-US"/>
              </w:rPr>
              <w:t>nomi</w:t>
            </w:r>
            <w:r w:rsidRPr="00A52165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en-US"/>
              </w:rPr>
              <w:t>)</w:t>
            </w:r>
          </w:p>
          <w:p w14:paraId="2CBB4F7B" w14:textId="14472A18" w:rsidR="00A63825" w:rsidRPr="00A52165" w:rsidRDefault="00A52165" w:rsidP="00D76855">
            <w:pPr>
              <w:ind w:left="1" w:right="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nomidan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________________________________________________________________</w:t>
            </w:r>
          </w:p>
          <w:p w14:paraId="28E4E053" w14:textId="2616D60D" w:rsidR="00A63825" w:rsidRPr="00A52165" w:rsidRDefault="00A63825" w:rsidP="00D76855">
            <w:pPr>
              <w:ind w:left="1" w:right="67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en-US"/>
              </w:rPr>
            </w:pPr>
            <w:r w:rsidRPr="00A52165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en-US"/>
              </w:rPr>
              <w:t xml:space="preserve">                     (</w:t>
            </w:r>
            <w:r w:rsidR="00A52165" w:rsidRPr="00A52165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en-US"/>
              </w:rPr>
              <w:t>Nizom</w:t>
            </w:r>
            <w:r w:rsidRPr="00A52165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en-US"/>
              </w:rPr>
              <w:t xml:space="preserve">, </w:t>
            </w:r>
            <w:r w:rsidR="00A52165" w:rsidRPr="00A52165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en-US"/>
              </w:rPr>
              <w:t>Ustav</w:t>
            </w:r>
            <w:r w:rsidRPr="00A52165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en-US"/>
              </w:rPr>
              <w:t>,</w:t>
            </w:r>
            <w:r w:rsidR="00A52165" w:rsidRPr="00A52165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en-US"/>
              </w:rPr>
              <w:t>ishonchnoma</w:t>
            </w:r>
            <w:r w:rsidRPr="00A52165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="00A52165" w:rsidRPr="00A52165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en-US"/>
              </w:rPr>
              <w:t>yoki</w:t>
            </w:r>
            <w:r w:rsidRPr="00A52165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="00A52165" w:rsidRPr="00A52165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en-US"/>
              </w:rPr>
              <w:t>boshqa</w:t>
            </w:r>
            <w:r w:rsidRPr="00A52165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="00A52165" w:rsidRPr="00A52165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en-US"/>
              </w:rPr>
              <w:t>hujjatlar</w:t>
            </w:r>
            <w:r w:rsidRPr="00A52165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en-US"/>
              </w:rPr>
              <w:t>)</w:t>
            </w:r>
          </w:p>
          <w:p w14:paraId="6F7EA44B" w14:textId="0CDBFA0B" w:rsidR="00A63825" w:rsidRPr="00A52165" w:rsidRDefault="00A52165" w:rsidP="00D76855">
            <w:pPr>
              <w:ind w:left="1" w:right="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asosida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ish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yurituvchi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_____________________________________________________</w:t>
            </w:r>
          </w:p>
          <w:p w14:paraId="6871D0C6" w14:textId="3D12A756" w:rsidR="00A63825" w:rsidRPr="00A52165" w:rsidRDefault="00A63825" w:rsidP="00D76855">
            <w:pPr>
              <w:ind w:left="1" w:right="6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A52165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en-US"/>
              </w:rPr>
              <w:t xml:space="preserve">                                                              (</w:t>
            </w:r>
            <w:r w:rsidR="00A52165" w:rsidRPr="00A52165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en-US"/>
              </w:rPr>
              <w:t>korxona</w:t>
            </w:r>
            <w:r w:rsidRPr="00A52165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en-US"/>
              </w:rPr>
              <w:t xml:space="preserve">, </w:t>
            </w:r>
            <w:r w:rsidR="00A52165" w:rsidRPr="00A52165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en-US"/>
              </w:rPr>
              <w:t>tashkilot</w:t>
            </w:r>
            <w:r w:rsidRPr="00A52165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="00A52165" w:rsidRPr="00A52165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en-US"/>
              </w:rPr>
              <w:t>vakili</w:t>
            </w:r>
            <w:r w:rsidRPr="00A52165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="00A52165" w:rsidRPr="00A52165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en-US"/>
              </w:rPr>
              <w:t>lavozimi</w:t>
            </w:r>
            <w:r w:rsidRPr="00A52165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en-US"/>
              </w:rPr>
              <w:t xml:space="preserve">, </w:t>
            </w:r>
            <w:r w:rsidR="00A52165" w:rsidRPr="00A52165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en-US"/>
              </w:rPr>
              <w:t>F</w:t>
            </w:r>
            <w:r w:rsidRPr="00A52165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en-US"/>
              </w:rPr>
              <w:t>.</w:t>
            </w:r>
            <w:r w:rsidR="00A52165" w:rsidRPr="00A52165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en-US"/>
              </w:rPr>
              <w:t>I</w:t>
            </w:r>
            <w:r w:rsidRPr="00A52165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en-US"/>
              </w:rPr>
              <w:t>.</w:t>
            </w:r>
            <w:r w:rsidR="00A52165" w:rsidRPr="00A52165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en-US"/>
              </w:rPr>
              <w:t>Sh</w:t>
            </w:r>
            <w:r w:rsidRPr="00A52165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en-US"/>
              </w:rPr>
              <w:t>.)</w:t>
            </w:r>
          </w:p>
          <w:p w14:paraId="71631BC3" w14:textId="0BD3F4BC" w:rsidR="00A63825" w:rsidRPr="00A52165" w:rsidRDefault="00A52165" w:rsidP="00D76855">
            <w:pPr>
              <w:ind w:left="1" w:right="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ikkinchi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tomondan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quyidagilar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haqida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shartnoma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tuzdilar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  <w:p w14:paraId="022CEDE5" w14:textId="1528D92B" w:rsidR="00A63825" w:rsidRPr="00A63825" w:rsidRDefault="00A52165" w:rsidP="00A63825">
            <w:pPr>
              <w:pStyle w:val="a7"/>
              <w:numPr>
                <w:ilvl w:val="0"/>
                <w:numId w:val="1"/>
              </w:numPr>
              <w:tabs>
                <w:tab w:val="left" w:pos="459"/>
              </w:tabs>
              <w:ind w:left="1" w:right="67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ShARTNOMA</w:t>
            </w:r>
            <w:r w:rsidR="00A63825" w:rsidRPr="00A638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PREDMETI</w:t>
            </w:r>
          </w:p>
          <w:p w14:paraId="10AF2CF5" w14:textId="0288B6A0" w:rsidR="00A63825" w:rsidRPr="00A63825" w:rsidRDefault="00A52165" w:rsidP="00A63825">
            <w:pPr>
              <w:pStyle w:val="a7"/>
              <w:numPr>
                <w:ilvl w:val="1"/>
                <w:numId w:val="1"/>
              </w:numPr>
              <w:spacing w:after="200"/>
              <w:ind w:left="1" w:right="67" w:firstLine="709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mazkur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ko‘rsatib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o‘tilgan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miqdorda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shartlar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asosida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pul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mablag‘lari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berish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majburiyatini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esa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navbatida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olingan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pul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mablag‘larini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belgilangan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muddatda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qaytarish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pul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mablag‘laridan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foydalaganligi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foizlar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to‘lash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majburiyatini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oladi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2B5C606A" w14:textId="77820374" w:rsidR="00A63825" w:rsidRPr="00A63825" w:rsidRDefault="00A52165" w:rsidP="00A63825">
            <w:pPr>
              <w:pStyle w:val="a7"/>
              <w:numPr>
                <w:ilvl w:val="0"/>
                <w:numId w:val="1"/>
              </w:numPr>
              <w:spacing w:after="200"/>
              <w:ind w:left="1" w:right="67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KREDITNING</w:t>
            </w:r>
            <w:r w:rsidR="00A63825" w:rsidRPr="00A638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ShARTLARI</w:t>
            </w:r>
          </w:p>
          <w:p w14:paraId="11EB8FD6" w14:textId="619042AF" w:rsidR="00A63825" w:rsidRPr="00A63825" w:rsidRDefault="00A52165" w:rsidP="00A63825">
            <w:pPr>
              <w:pStyle w:val="a7"/>
              <w:numPr>
                <w:ilvl w:val="1"/>
                <w:numId w:val="1"/>
              </w:numPr>
              <w:tabs>
                <w:tab w:val="left" w:pos="1293"/>
              </w:tabs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Kredit</w:t>
            </w:r>
            <w:r w:rsidR="00A63825" w:rsidRPr="00A638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summasi</w:t>
            </w:r>
            <w:r w:rsidR="00A63825" w:rsidRPr="00A63825">
              <w:rPr>
                <w:rFonts w:ascii="Times New Roman" w:hAnsi="Times New Roman"/>
                <w:sz w:val="24"/>
                <w:szCs w:val="24"/>
              </w:rPr>
              <w:t xml:space="preserve"> ___________________________________.</w:t>
            </w:r>
          </w:p>
          <w:p w14:paraId="14F9C99B" w14:textId="43A1F36B" w:rsidR="00A63825" w:rsidRPr="00A63825" w:rsidRDefault="00A52165" w:rsidP="00A63825">
            <w:pPr>
              <w:pStyle w:val="a7"/>
              <w:numPr>
                <w:ilvl w:val="1"/>
                <w:numId w:val="1"/>
              </w:numPr>
              <w:tabs>
                <w:tab w:val="left" w:pos="1293"/>
              </w:tabs>
              <w:spacing w:after="200"/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Kreditdan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foydalanish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muddati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>_______________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oy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shu</w:t>
            </w:r>
            <w:r w:rsidR="00A63825" w:rsidRPr="00A63825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jumladan</w:t>
            </w:r>
            <w:r w:rsidR="00A63825" w:rsidRPr="00A63825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imtiyozli</w:t>
            </w:r>
            <w:r w:rsidR="00A63825" w:rsidRPr="00A63825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davr</w:t>
            </w:r>
            <w:r w:rsidR="00A63825" w:rsidRPr="00A63825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 w:rsidR="00A63825" w:rsidRPr="00A52165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_________</w:t>
            </w:r>
            <w:r w:rsidR="00A63825" w:rsidRPr="00A63825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oy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).</w:t>
            </w:r>
          </w:p>
          <w:p w14:paraId="4DB7F003" w14:textId="71705F2F" w:rsidR="00A63825" w:rsidRPr="00A63825" w:rsidRDefault="00A52165" w:rsidP="00A63825">
            <w:pPr>
              <w:pStyle w:val="a7"/>
              <w:numPr>
                <w:ilvl w:val="1"/>
                <w:numId w:val="1"/>
              </w:numPr>
              <w:tabs>
                <w:tab w:val="left" w:pos="567"/>
                <w:tab w:val="left" w:pos="1134"/>
                <w:tab w:val="left" w:pos="1293"/>
              </w:tabs>
              <w:spacing w:before="60" w:after="200"/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asosiy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foizlar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>1-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sonli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ilovasida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ko‘rsatilgan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jadvalga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uz-Cyrl-UZ"/>
              </w:rPr>
              <w:t>differensial</w:t>
            </w:r>
            <w:r w:rsidR="00A63825" w:rsidRPr="00A63825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="00A63825" w:rsidRPr="00A63825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uz-Cyrl-UZ"/>
              </w:rPr>
              <w:t>annuitet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63825" w:rsidRPr="00A63825">
              <w:rPr>
                <w:rFonts w:ascii="Times New Roman" w:hAnsi="Times New Roman"/>
                <w:sz w:val="24"/>
                <w:szCs w:val="24"/>
                <w:highlight w:val="yellow"/>
                <w:lang w:val="uz-Cyrl-UZ"/>
              </w:rPr>
              <w:t>(</w:t>
            </w:r>
            <w:r>
              <w:rPr>
                <w:rFonts w:ascii="Times New Roman" w:hAnsi="Times New Roman"/>
                <w:iCs/>
                <w:sz w:val="24"/>
                <w:szCs w:val="24"/>
                <w:highlight w:val="yellow"/>
                <w:lang w:val="uz-Cyrl-UZ"/>
              </w:rPr>
              <w:t>keraklisini</w:t>
            </w:r>
            <w:r w:rsidR="00A63825" w:rsidRPr="00A63825">
              <w:rPr>
                <w:rFonts w:ascii="Times New Roman" w:hAnsi="Times New Roman"/>
                <w:iCs/>
                <w:sz w:val="24"/>
                <w:szCs w:val="24"/>
                <w:highlight w:val="yellow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highlight w:val="yellow"/>
                <w:lang w:val="uz-Cyrl-UZ"/>
              </w:rPr>
              <w:t>qoldiring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highlight w:val="yellow"/>
                <w:lang w:val="uz-Cyrl-UZ"/>
              </w:rPr>
              <w:t>)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to‘lov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usulida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to‘lanadi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247F7F7A" w14:textId="1B746E15" w:rsidR="00A63825" w:rsidRPr="00A52165" w:rsidRDefault="00A52165" w:rsidP="00A63825">
            <w:pPr>
              <w:pStyle w:val="a7"/>
              <w:numPr>
                <w:ilvl w:val="1"/>
                <w:numId w:val="1"/>
              </w:numPr>
              <w:tabs>
                <w:tab w:val="left" w:pos="1293"/>
              </w:tabs>
              <w:spacing w:after="200"/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Kredit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bo‘yicha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foiz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stavkasi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yillik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63825" w:rsidRPr="00A521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_________________________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14:paraId="4A4A43BC" w14:textId="53355D74" w:rsidR="00A63825" w:rsidRPr="00A63825" w:rsidRDefault="00A52165" w:rsidP="00A63825">
            <w:pPr>
              <w:pStyle w:val="a7"/>
              <w:numPr>
                <w:ilvl w:val="1"/>
                <w:numId w:val="1"/>
              </w:numPr>
              <w:tabs>
                <w:tab w:val="left" w:pos="1293"/>
              </w:tabs>
              <w:spacing w:after="200"/>
              <w:ind w:left="1" w:right="67" w:firstLine="709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foydalanganlik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foiz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stavkasi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turi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uz-Cyrl-UZ"/>
              </w:rPr>
              <w:t>o‘zgarmas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uz-Cyrl-UZ"/>
              </w:rPr>
              <w:t>o‘zgaruvchan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uz-Cyrl-UZ"/>
              </w:rPr>
              <w:t>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uz-Cyrl-UZ"/>
              </w:rPr>
              <w:t>keraklisini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uz-Cyrl-UZ"/>
              </w:rPr>
              <w:t>qoldiring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uz-Cyrl-UZ"/>
              </w:rPr>
              <w:t>).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</w:p>
          <w:p w14:paraId="1E156A07" w14:textId="5B920A41" w:rsidR="00A63825" w:rsidRDefault="00A52165" w:rsidP="00A63825">
            <w:pPr>
              <w:pStyle w:val="a7"/>
              <w:numPr>
                <w:ilvl w:val="1"/>
                <w:numId w:val="1"/>
              </w:numPr>
              <w:tabs>
                <w:tab w:val="left" w:pos="1293"/>
              </w:tabs>
              <w:spacing w:after="200"/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Foizlarni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to‘lash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muddati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oyning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sanasigacha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6D17CF80" w14:textId="0E766EC2" w:rsidR="00AB2F90" w:rsidRPr="00A63825" w:rsidRDefault="00A52165" w:rsidP="00A63825">
            <w:pPr>
              <w:pStyle w:val="a7"/>
              <w:numPr>
                <w:ilvl w:val="1"/>
                <w:numId w:val="1"/>
              </w:numPr>
              <w:tabs>
                <w:tab w:val="left" w:pos="1293"/>
              </w:tabs>
              <w:spacing w:after="200"/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Kreditning</w:t>
            </w:r>
            <w:r w:rsidR="00AB2F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maqsadi</w:t>
            </w:r>
            <w:r w:rsidR="00AB2F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 w:rsidR="00AB2F90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_____________________________________________________.</w:t>
            </w:r>
          </w:p>
          <w:p w14:paraId="36914325" w14:textId="7C0D8EAF" w:rsidR="00A63825" w:rsidRPr="00A63825" w:rsidRDefault="00A63825" w:rsidP="00D76855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</w:pPr>
            <w:r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         </w:t>
            </w:r>
            <w:r w:rsidR="00A5216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Izoh</w:t>
            </w:r>
            <w:r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: </w:t>
            </w:r>
            <w:r w:rsidR="007F4301" w:rsidRPr="00AB2F90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SOFR</w:t>
            </w:r>
            <w:r w:rsidR="007F4301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/</w:t>
            </w:r>
            <w:r w:rsidR="007F4301" w:rsidRPr="00533144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LIBOR/EURIBOR</w:t>
            </w:r>
            <w:r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stavkasi</w:t>
            </w:r>
            <w:r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  </w:t>
            </w:r>
            <w:r w:rsidR="00A5216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xalqaro</w:t>
            </w:r>
            <w:r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moliyaviy</w:t>
            </w:r>
            <w:r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institutlarning</w:t>
            </w:r>
            <w:r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(</w:t>
            </w:r>
            <w:r w:rsidR="00A5216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Qarz</w:t>
            </w:r>
            <w:r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beruvchi</w:t>
            </w:r>
            <w:r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) </w:t>
            </w:r>
            <w:r w:rsidR="00A5216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shartlaridan</w:t>
            </w:r>
            <w:r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kelib</w:t>
            </w:r>
            <w:r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chiqib</w:t>
            </w:r>
            <w:r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boshqa</w:t>
            </w:r>
            <w:r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muqobil</w:t>
            </w:r>
            <w:r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stavkaga</w:t>
            </w:r>
            <w:r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almashtirilishi</w:t>
            </w:r>
            <w:r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mumkin</w:t>
            </w:r>
            <w:r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.  </w:t>
            </w:r>
          </w:p>
          <w:p w14:paraId="7DC9A98B" w14:textId="1D7534A9" w:rsidR="00A63825" w:rsidRPr="00A63825" w:rsidRDefault="00A52165" w:rsidP="00A63825">
            <w:pPr>
              <w:pStyle w:val="a7"/>
              <w:numPr>
                <w:ilvl w:val="0"/>
                <w:numId w:val="1"/>
              </w:numPr>
              <w:tabs>
                <w:tab w:val="left" w:pos="459"/>
              </w:tabs>
              <w:spacing w:after="200"/>
              <w:ind w:left="1" w:right="6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QARZ</w:t>
            </w:r>
            <w:r w:rsidR="00A63825" w:rsidRPr="00A6382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OLUVChINING</w:t>
            </w:r>
            <w:r w:rsidR="00A63825" w:rsidRPr="00A6382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TASDIG‘I</w:t>
            </w:r>
          </w:p>
          <w:p w14:paraId="3C7A4829" w14:textId="041CB2E4" w:rsidR="00A63825" w:rsidRPr="00A63825" w:rsidRDefault="00A52165" w:rsidP="00A63825">
            <w:pPr>
              <w:pStyle w:val="a7"/>
              <w:numPr>
                <w:ilvl w:val="1"/>
                <w:numId w:val="1"/>
              </w:numPr>
              <w:tabs>
                <w:tab w:val="left" w:pos="1304"/>
              </w:tabs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quyidagilarni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tasdiqlaydi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kafolatlaydi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:</w:t>
            </w:r>
          </w:p>
          <w:p w14:paraId="3A2F20BD" w14:textId="23F765F8" w:rsidR="00A63825" w:rsidRPr="00A63825" w:rsidRDefault="00A63825" w:rsidP="00D76855">
            <w:pPr>
              <w:widowControl w:val="0"/>
              <w:tabs>
                <w:tab w:val="left" w:pos="851"/>
                <w:tab w:val="left" w:pos="993"/>
              </w:tabs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-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O‘zbekiston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Respublikasining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amaldagi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qonun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hujjatlariga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asosan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tashkil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qilingan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ro‘yxatdan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o‘tkazilgan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yuridik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shaxs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hisoblanadi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hamda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shartnomani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tuzish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uni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bajarish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huquqiy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layoqatga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ega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3D07D651" w14:textId="57754388" w:rsidR="00A63825" w:rsidRPr="00A63825" w:rsidRDefault="00A63825" w:rsidP="00D76855">
            <w:pPr>
              <w:widowControl w:val="0"/>
              <w:tabs>
                <w:tab w:val="left" w:pos="851"/>
                <w:tab w:val="left" w:pos="993"/>
              </w:tabs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-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shartnomani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tuzish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uning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ijro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qilish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hamda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shartnomaning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barcha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shartlari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oluvchining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ta’sis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hujjatlariga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zid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emas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70B5AB3A" w14:textId="76175D64" w:rsidR="00A63825" w:rsidRPr="00A63825" w:rsidRDefault="00A63825" w:rsidP="00D76855">
            <w:pPr>
              <w:widowControl w:val="0"/>
              <w:tabs>
                <w:tab w:val="left" w:pos="851"/>
                <w:tab w:val="left" w:pos="993"/>
              </w:tabs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-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olish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uni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rasmiylashtirish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Bankka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taqdim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etilgan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/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etiladigan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barcha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hujjat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ma’lumotlar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asl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haqiqiy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0476CD0E" w14:textId="7F519D36" w:rsidR="00A63825" w:rsidRPr="00A63825" w:rsidRDefault="00A63825" w:rsidP="00D76855">
            <w:pPr>
              <w:widowControl w:val="0"/>
              <w:tabs>
                <w:tab w:val="left" w:pos="851"/>
                <w:tab w:val="left" w:pos="993"/>
              </w:tabs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-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Bankka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taqdim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etilgan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moliyaviy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hisobotlar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haqiqiy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ular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oluvchining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haqiqiy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moliyaviy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ahvolini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aks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ettiradi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.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Bankka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taqdim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etgan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moliyaviy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hisobot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boshqa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hujjatlarda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aks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ettirilgan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majburiyatlardan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boshqa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haqiqiy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shartli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majburiyatlarga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shuningdek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boshqa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shaxslar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foydasiga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berilgan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kafillikka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ega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emas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5CA544A9" w14:textId="10C524C4" w:rsidR="00A63825" w:rsidRPr="00A63825" w:rsidRDefault="00A63825" w:rsidP="00D76855">
            <w:pPr>
              <w:widowControl w:val="0"/>
              <w:tabs>
                <w:tab w:val="left" w:pos="851"/>
                <w:tab w:val="left" w:pos="993"/>
              </w:tabs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-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oluvchiga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nisbatan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ma’muriy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arbitraj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sud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ishlari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qo‘zg‘atilmagan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uchinchi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shaxslar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oldida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mazkur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shartnoma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majburiyatlarini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bajarishiga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sezilarli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darajada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ta’sir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ko‘rsatishi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mumkin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bo‘lgan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bajarilmagan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majburiyatlari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yo‘q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4B47F889" w14:textId="6CBBBB5D" w:rsidR="00A63825" w:rsidRPr="00A63825" w:rsidRDefault="00A63825" w:rsidP="00D76855">
            <w:pPr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-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unga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tomonidan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ajratilayotgan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to‘g‘risidagi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ma’lumotlarni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axborot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tahlil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markazi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axbort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milliy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institutilari</w:t>
            </w:r>
            <w:r w:rsidR="00AB2F90">
              <w:rPr>
                <w:rFonts w:ascii="Times New Roman" w:hAnsi="Times New Roman"/>
                <w:sz w:val="24"/>
                <w:szCs w:val="24"/>
                <w:lang w:val="uz-Cyrl-UZ"/>
              </w:rPr>
              <w:t>/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AB2F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byurolariga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taqdim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etilishiga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o‘z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roziligini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bergan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23168440" w14:textId="6E6C3E5D" w:rsidR="00A63825" w:rsidRPr="00A63825" w:rsidRDefault="00A63825" w:rsidP="00D76855">
            <w:pPr>
              <w:pStyle w:val="af0"/>
              <w:ind w:firstLine="709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</w:pPr>
            <w:r w:rsidRPr="00A6382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 xml:space="preserve">- </w:t>
            </w:r>
            <w:r w:rsidR="00A5216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>Xorijiy</w:t>
            </w:r>
            <w:r w:rsidRPr="00A6382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 xml:space="preserve"> </w:t>
            </w:r>
            <w:r w:rsidR="00A5216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>valyuta</w:t>
            </w:r>
            <w:r w:rsidRPr="00A6382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 xml:space="preserve"> </w:t>
            </w:r>
            <w:r w:rsidR="00A5216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>kursining</w:t>
            </w:r>
            <w:r w:rsidRPr="00A6382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 xml:space="preserve"> </w:t>
            </w:r>
            <w:r w:rsidR="00A5216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>o‘zgarishi</w:t>
            </w:r>
            <w:r w:rsidRPr="00A6382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 xml:space="preserve"> </w:t>
            </w:r>
            <w:r w:rsidR="00A5216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>natijasida</w:t>
            </w:r>
            <w:r w:rsidRPr="00A6382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 xml:space="preserve"> </w:t>
            </w:r>
            <w:r w:rsidR="00A5216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>xorijiy</w:t>
            </w:r>
            <w:r w:rsidRPr="00A6382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 xml:space="preserve"> </w:t>
            </w:r>
            <w:r w:rsidR="00A5216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>valyutada</w:t>
            </w:r>
            <w:r w:rsidRPr="00A6382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 xml:space="preserve"> </w:t>
            </w:r>
            <w:r w:rsidR="00A5216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>olingan</w:t>
            </w:r>
            <w:r w:rsidRPr="00A6382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 xml:space="preserve"> </w:t>
            </w:r>
            <w:r w:rsidR="00A5216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>kredit</w:t>
            </w:r>
            <w:r w:rsidRPr="00A6382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 xml:space="preserve"> </w:t>
            </w:r>
            <w:r w:rsidR="00A5216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>bo‘yicha</w:t>
            </w:r>
            <w:r w:rsidRPr="00A6382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 xml:space="preserve"> </w:t>
            </w:r>
            <w:r w:rsidR="00A5216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>milliy</w:t>
            </w:r>
            <w:r w:rsidRPr="00A6382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 xml:space="preserve"> </w:t>
            </w:r>
            <w:r w:rsidR="00A5216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>valyutadagi</w:t>
            </w:r>
            <w:r w:rsidRPr="00A6382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 xml:space="preserve"> </w:t>
            </w:r>
            <w:r w:rsidR="00A5216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>qarz</w:t>
            </w:r>
            <w:r w:rsidRPr="00A6382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 xml:space="preserve"> </w:t>
            </w:r>
            <w:r w:rsidR="00A5216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>yukining</w:t>
            </w:r>
            <w:r w:rsidRPr="00A6382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 xml:space="preserve"> </w:t>
            </w:r>
            <w:r w:rsidR="00A5216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>oshishi</w:t>
            </w:r>
            <w:r w:rsidRPr="00A6382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 xml:space="preserve"> </w:t>
            </w:r>
            <w:r w:rsidR="00A5216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>bilan</w:t>
            </w:r>
            <w:r w:rsidRPr="00A6382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 xml:space="preserve"> </w:t>
            </w:r>
            <w:r w:rsidR="00A5216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>bog‘liq</w:t>
            </w:r>
            <w:r w:rsidRPr="00A6382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 xml:space="preserve"> </w:t>
            </w:r>
            <w:r w:rsidR="00A5216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>ravishda</w:t>
            </w:r>
            <w:r w:rsidRPr="00A6382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 xml:space="preserve"> </w:t>
            </w:r>
            <w:r w:rsidR="00A5216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>kelib</w:t>
            </w:r>
            <w:r w:rsidRPr="00A6382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 xml:space="preserve"> </w:t>
            </w:r>
            <w:r w:rsidR="00A5216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>chiqadigan</w:t>
            </w:r>
            <w:r w:rsidRPr="00A6382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 xml:space="preserve"> </w:t>
            </w:r>
            <w:r w:rsidR="00A5216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>oqibatlar</w:t>
            </w:r>
            <w:r w:rsidRPr="00A6382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 xml:space="preserve"> </w:t>
            </w:r>
            <w:r w:rsidR="00A5216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>uning</w:t>
            </w:r>
            <w:r w:rsidRPr="00A6382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 xml:space="preserve"> </w:t>
            </w:r>
            <w:r w:rsidR="00A5216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>tavakkalchiligi</w:t>
            </w:r>
            <w:r w:rsidRPr="00A6382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 xml:space="preserve"> </w:t>
            </w:r>
            <w:r w:rsidR="00A5216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>hisoblanadi</w:t>
            </w:r>
            <w:r w:rsidRPr="00A6382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>;</w:t>
            </w:r>
          </w:p>
          <w:p w14:paraId="31DC54FB" w14:textId="6AD63CBA" w:rsidR="00A63825" w:rsidRPr="00A63825" w:rsidRDefault="00A63825" w:rsidP="00D76855">
            <w:pPr>
              <w:pStyle w:val="af0"/>
              <w:ind w:firstLine="709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</w:pPr>
            <w:r w:rsidRPr="00A6382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 xml:space="preserve">- </w:t>
            </w:r>
            <w:r w:rsidR="00A5216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>Ushbu</w:t>
            </w:r>
            <w:r w:rsidRPr="00A6382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 xml:space="preserve"> </w:t>
            </w:r>
            <w:r w:rsidR="00A5216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>shartnoma</w:t>
            </w:r>
            <w:r w:rsidRPr="00A6382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 xml:space="preserve"> </w:t>
            </w:r>
            <w:r w:rsidR="00A5216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>bilan</w:t>
            </w:r>
            <w:r w:rsidRPr="00A6382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 xml:space="preserve">, </w:t>
            </w:r>
            <w:r w:rsidR="00A5216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>unda</w:t>
            </w:r>
            <w:r w:rsidRPr="00A6382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 xml:space="preserve"> </w:t>
            </w:r>
            <w:r w:rsidR="00A5216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>ko‘rsatib</w:t>
            </w:r>
            <w:r w:rsidRPr="00A6382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 xml:space="preserve"> </w:t>
            </w:r>
            <w:r w:rsidR="00A5216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>o‘tilgan</w:t>
            </w:r>
            <w:r w:rsidRPr="00A6382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 xml:space="preserve"> </w:t>
            </w:r>
            <w:r w:rsidR="00A5216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>barcha</w:t>
            </w:r>
            <w:r w:rsidRPr="00A6382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 xml:space="preserve"> </w:t>
            </w:r>
            <w:r w:rsidR="00A5216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>majburiyatlar</w:t>
            </w:r>
            <w:r w:rsidRPr="00A6382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 xml:space="preserve"> </w:t>
            </w:r>
            <w:r w:rsidR="00A5216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>va</w:t>
            </w:r>
            <w:r w:rsidRPr="00A6382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 xml:space="preserve"> </w:t>
            </w:r>
            <w:r w:rsidR="00A5216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>kovenantlar</w:t>
            </w:r>
            <w:r w:rsidRPr="00A6382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 xml:space="preserve"> </w:t>
            </w:r>
            <w:r w:rsidR="00A5216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>bilan</w:t>
            </w:r>
            <w:r w:rsidRPr="00A6382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 xml:space="preserve"> </w:t>
            </w:r>
            <w:r w:rsidR="00A5216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>tanishib</w:t>
            </w:r>
            <w:r w:rsidRPr="00A6382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 xml:space="preserve"> </w:t>
            </w:r>
            <w:r w:rsidR="00A5216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>chiqqanligini</w:t>
            </w:r>
            <w:r w:rsidRPr="00A6382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 xml:space="preserve"> </w:t>
            </w:r>
            <w:r w:rsidR="00A5216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>va</w:t>
            </w:r>
            <w:r w:rsidRPr="00A6382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 xml:space="preserve"> </w:t>
            </w:r>
            <w:r w:rsidR="00A5216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>ularga</w:t>
            </w:r>
            <w:r w:rsidRPr="00A6382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 xml:space="preserve"> </w:t>
            </w:r>
            <w:r w:rsidR="00A5216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>so‘zsiz</w:t>
            </w:r>
            <w:r w:rsidRPr="00A6382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 xml:space="preserve"> </w:t>
            </w:r>
            <w:r w:rsidR="00A5216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>rozi</w:t>
            </w:r>
            <w:r w:rsidRPr="00A6382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 xml:space="preserve"> </w:t>
            </w:r>
            <w:r w:rsidR="00A5216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>ekanligini</w:t>
            </w:r>
            <w:r w:rsidRPr="00A63825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>.</w:t>
            </w:r>
          </w:p>
          <w:p w14:paraId="6CB4F0D4" w14:textId="77777777" w:rsidR="00A63825" w:rsidRPr="00A63825" w:rsidRDefault="00A63825" w:rsidP="00D76855">
            <w:pPr>
              <w:pStyle w:val="af0"/>
              <w:ind w:firstLine="709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</w:pPr>
          </w:p>
          <w:p w14:paraId="7487F870" w14:textId="107F2540" w:rsidR="00A63825" w:rsidRPr="00A63825" w:rsidRDefault="00A63825" w:rsidP="00D7685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A6382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4. </w:t>
            </w:r>
            <w:r w:rsidR="00A5216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Kovenantlar</w:t>
            </w:r>
          </w:p>
          <w:p w14:paraId="1F52D19B" w14:textId="46C014F9" w:rsidR="00A63825" w:rsidRPr="00A63825" w:rsidRDefault="00A63825" w:rsidP="00AB2F90">
            <w:pPr>
              <w:ind w:firstLine="60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A6382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4.1. </w:t>
            </w:r>
            <w:r w:rsidR="00A5216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Qarzdor</w:t>
            </w:r>
            <w:r w:rsidRPr="00A6382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quyidagilarga</w:t>
            </w:r>
            <w:r w:rsidRPr="00A6382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majbur</w:t>
            </w:r>
            <w:r w:rsidRPr="00A6382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: </w:t>
            </w:r>
          </w:p>
          <w:p w14:paraId="473FF6F5" w14:textId="683980B0" w:rsidR="00A63825" w:rsidRPr="00A63825" w:rsidRDefault="00A52165" w:rsidP="00AB2F90">
            <w:pPr>
              <w:ind w:firstLine="605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oldindan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yozma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roziligisiz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yangi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jalb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qilmaslik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olmaslik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); </w:t>
            </w:r>
          </w:p>
          <w:p w14:paraId="7BF1F210" w14:textId="30AED384" w:rsidR="00A63825" w:rsidRPr="00A63825" w:rsidRDefault="00A52165" w:rsidP="00AB2F90">
            <w:pPr>
              <w:ind w:firstLine="605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oldindan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yozma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roziligisiz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dividendlar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boshqa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turdagi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foydani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taqsimlash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bilan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bog‘liq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amallarni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bajarmaslik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0BE04095" w14:textId="3B115CFB" w:rsidR="00A63825" w:rsidRPr="00A63825" w:rsidRDefault="00A52165" w:rsidP="00AB2F90">
            <w:pPr>
              <w:ind w:firstLine="605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imzolangan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kundan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boshlab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umumiy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qarzdorlik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miqdori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/EBITDA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_______%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oshirmaslik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</w:p>
          <w:p w14:paraId="351A55D8" w14:textId="66E15BF7" w:rsidR="00A63825" w:rsidRPr="00A63825" w:rsidRDefault="00A52165" w:rsidP="00AB2F90">
            <w:pPr>
              <w:ind w:firstLine="605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Bankdagi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haqi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loyihasi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to‘lovlarning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kam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darajasini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saqlab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turish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Bunda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hisob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kitob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davri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davomida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barcha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xodimlarning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umumiy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haqi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summasining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kamida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60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foizini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tashkil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etishi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kerak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. </w:t>
            </w:r>
          </w:p>
          <w:p w14:paraId="39FA1E41" w14:textId="2A094E25" w:rsidR="00A52165" w:rsidRDefault="00A52165" w:rsidP="00AB2F90">
            <w:pPr>
              <w:ind w:firstLine="605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keyingi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moliya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davri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mobaynida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oxirgi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hisobot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davrida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o‘tgan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moliya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yilida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qayd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etilgan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haqiqatda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erishilgan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aylanmaning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kamida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75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foizini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miqdori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aylanmaning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kam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darajasini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saqlab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turish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</w:p>
          <w:p w14:paraId="3A3BCBCD" w14:textId="3A08149A" w:rsidR="00A63825" w:rsidRPr="00A63825" w:rsidRDefault="00A52165" w:rsidP="00AB2F90">
            <w:pPr>
              <w:ind w:firstLine="605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ye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aylanmasini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keyingi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moliya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davri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mobaynida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oxirgi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moliya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davri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oxirida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qayd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etilgan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aylanma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summasining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kamida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10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foiziga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mutanosib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ravishda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ko‘paytirish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</w:p>
          <w:p w14:paraId="23064028" w14:textId="3DB2F283" w:rsidR="00A63825" w:rsidRPr="00A63825" w:rsidRDefault="00A52165" w:rsidP="00AB2F90">
            <w:pPr>
              <w:ind w:firstLine="605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Quyidagi</w:t>
            </w:r>
            <w:r w:rsidR="00A63825" w:rsidRPr="00A6382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holatlarning</w:t>
            </w:r>
            <w:r w:rsidR="00A63825" w:rsidRPr="00A6382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birontasi</w:t>
            </w:r>
            <w:r w:rsidR="00A63825" w:rsidRPr="00A6382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yoki</w:t>
            </w:r>
            <w:r w:rsidR="00A63825" w:rsidRPr="00A6382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bir</w:t>
            </w:r>
            <w:r w:rsidR="00A63825" w:rsidRPr="00A6382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nechtasi</w:t>
            </w:r>
            <w:r w:rsidR="00A63825" w:rsidRPr="00A6382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sodir</w:t>
            </w:r>
            <w:r w:rsidR="00A63825" w:rsidRPr="00A6382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bo‘lgan</w:t>
            </w:r>
            <w:r w:rsidR="00A63825" w:rsidRPr="00A6382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kundan</w:t>
            </w:r>
            <w:r w:rsidR="00A63825" w:rsidRPr="00A6382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boshlab</w:t>
            </w:r>
            <w:r w:rsidR="00A63825" w:rsidRPr="00A6382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10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ish</w:t>
            </w:r>
            <w:r w:rsidR="00A63825" w:rsidRPr="00A6382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kuni</w:t>
            </w:r>
            <w:r w:rsidR="00A63825" w:rsidRPr="00A6382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ichida</w:t>
            </w:r>
            <w:r w:rsidR="00A63825" w:rsidRPr="00A6382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Bankni</w:t>
            </w:r>
            <w:r w:rsidR="00A63825" w:rsidRPr="00A6382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yozma</w:t>
            </w:r>
            <w:r w:rsidR="00A63825" w:rsidRPr="00A6382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xabardor</w:t>
            </w:r>
            <w:r w:rsidR="00A63825" w:rsidRPr="00A6382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qilish</w:t>
            </w:r>
            <w:r w:rsidR="00A63825" w:rsidRPr="00A6382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: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  <w:p w14:paraId="41D7F95A" w14:textId="6BE8C394" w:rsidR="00A63825" w:rsidRPr="00A63825" w:rsidRDefault="00A63825" w:rsidP="00AB2F90">
            <w:pPr>
              <w:ind w:firstLine="605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-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raxbar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yoxud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ishtirokchisi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ishtirokchilar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tarkbida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o‘zgarishlar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sodir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bo‘lganligi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</w:p>
          <w:p w14:paraId="1585BBBA" w14:textId="64187430" w:rsidR="00A63825" w:rsidRPr="00A63825" w:rsidRDefault="00A63825" w:rsidP="00AB2F90">
            <w:pPr>
              <w:ind w:firstLine="605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-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umumiy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soliq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majburiyatlarining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5%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dan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ortadigan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miqdorda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soliq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majburiyatlari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o‘zgarganda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</w:p>
          <w:p w14:paraId="467F93BB" w14:textId="51226198" w:rsidR="00A63825" w:rsidRPr="00A63825" w:rsidRDefault="00A63825" w:rsidP="00AB2F90">
            <w:pPr>
              <w:ind w:firstLine="605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-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miqdori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umumiy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aktivlarining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majburiyatlarining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5%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idan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oshiq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miqdordagi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yig‘imlar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jarimalar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sud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jarayonlari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to‘g‘risida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</w:p>
          <w:p w14:paraId="27533983" w14:textId="33DE0A01" w:rsidR="00A63825" w:rsidRPr="00A63825" w:rsidRDefault="00A63825" w:rsidP="00AB2F90">
            <w:pPr>
              <w:ind w:firstLine="605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-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uchinchi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shaxslar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oldidagi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umumiy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majburiyatning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5%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idan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ortiq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miqdordagi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muddati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o‘tgan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qarzlar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yuzasidan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qarzdorlikning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mavjudligi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to‘g‘risida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3ED2227E" w14:textId="65F6CBE1" w:rsidR="00A63825" w:rsidRPr="00A63825" w:rsidRDefault="00A63825" w:rsidP="00AB2F90">
            <w:pPr>
              <w:tabs>
                <w:tab w:val="left" w:pos="701"/>
                <w:tab w:val="left" w:pos="1127"/>
              </w:tabs>
              <w:ind w:right="67" w:firstLine="605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6382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4.2.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tomonidan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shartnomaning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4.1-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bandiga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amal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qilminmaganda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bajarilmaganda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lozim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darajada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bajarilmaganda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quyidagi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choralarning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birini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bir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nechtasini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qo‘llashga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haqli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bo‘ladi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</w:p>
          <w:p w14:paraId="1E8215B1" w14:textId="378E9993" w:rsidR="00A63825" w:rsidRPr="00A63825" w:rsidRDefault="00A52165" w:rsidP="00AB2F90">
            <w:pPr>
              <w:ind w:firstLine="605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barcha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qarzdorlikni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muddatidan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oldini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so‘ndirishni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talab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undiruvni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ta’minotga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qaratish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</w:p>
          <w:p w14:paraId="7F86D993" w14:textId="27ED19E3" w:rsidR="00A63825" w:rsidRPr="00A63825" w:rsidRDefault="00A52165" w:rsidP="00AB2F90">
            <w:pPr>
              <w:ind w:firstLine="605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tomonidan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qoidabuzarlik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bartaraf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etilgunga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qadar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foiz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stavkasini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1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bandga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oshirish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7355D808" w14:textId="77A28C49" w:rsidR="00A63825" w:rsidRPr="00A63825" w:rsidRDefault="00A52165" w:rsidP="00AB2F90">
            <w:pPr>
              <w:ind w:firstLine="605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qo‘shimcha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mablag‘lar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ajratishni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to‘xtatish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</w:p>
          <w:p w14:paraId="3F4DA005" w14:textId="1E969427" w:rsidR="00A63825" w:rsidRPr="00A63825" w:rsidRDefault="00A52165" w:rsidP="00AB2F90">
            <w:pPr>
              <w:ind w:firstLine="605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qoidabuzarlik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bartaraf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etilgunga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qadar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kun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qarzdorlikning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0,1%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miqdorida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biroq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umumiy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miqdorining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10%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oshmagan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miqdorda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penya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qo‘llash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</w:p>
          <w:p w14:paraId="3DC5550F" w14:textId="336A8B94" w:rsidR="00A52165" w:rsidRDefault="00A52165" w:rsidP="00AB2F90">
            <w:pPr>
              <w:ind w:firstLine="605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qoidabuzarlik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bartaraf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etilguniga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qadar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moliyalashtirishni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to‘xtatish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565539E9" w14:textId="64AA64A0" w:rsidR="00A63825" w:rsidRPr="00A52165" w:rsidRDefault="00A52165" w:rsidP="00AB2F90">
            <w:pPr>
              <w:pStyle w:val="af0"/>
              <w:ind w:firstLine="60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ye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</w:t>
            </w:r>
            <w:proofErr w:type="spellStart"/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oidabuzarlik</w:t>
            </w:r>
            <w:proofErr w:type="spellEnd"/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lar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to‘g‘risida</w:t>
            </w:r>
            <w:proofErr w:type="spellEnd"/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kredit</w:t>
            </w:r>
            <w:proofErr w:type="spellEnd"/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agentliklariga</w:t>
            </w:r>
            <w:proofErr w:type="spellEnd"/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xabar</w:t>
            </w:r>
            <w:proofErr w:type="spellEnd"/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berish</w:t>
            </w:r>
            <w:proofErr w:type="spellEnd"/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   </w:t>
            </w:r>
          </w:p>
          <w:p w14:paraId="1E9B7F08" w14:textId="77777777" w:rsidR="00A63825" w:rsidRPr="00A63825" w:rsidRDefault="00A63825" w:rsidP="00D76855">
            <w:pPr>
              <w:pStyle w:val="af0"/>
              <w:ind w:firstLine="709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</w:pPr>
          </w:p>
          <w:p w14:paraId="4E651226" w14:textId="4EDC8946" w:rsidR="00A63825" w:rsidRPr="00A63825" w:rsidRDefault="00A52165" w:rsidP="00A63825">
            <w:pPr>
              <w:pStyle w:val="a7"/>
              <w:numPr>
                <w:ilvl w:val="0"/>
                <w:numId w:val="7"/>
              </w:numPr>
              <w:tabs>
                <w:tab w:val="left" w:pos="459"/>
              </w:tabs>
              <w:spacing w:after="200"/>
              <w:ind w:right="67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TOMONLARNING</w:t>
            </w:r>
            <w:r w:rsidR="00A63825" w:rsidRPr="00A6382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HUQUQ</w:t>
            </w:r>
            <w:r w:rsidR="00A63825" w:rsidRPr="00A6382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MAJBURIYaTLARI</w:t>
            </w:r>
          </w:p>
          <w:p w14:paraId="16761725" w14:textId="21583105" w:rsidR="00A63825" w:rsidRPr="00A63825" w:rsidRDefault="00A52165" w:rsidP="00A63825">
            <w:pPr>
              <w:pStyle w:val="a7"/>
              <w:numPr>
                <w:ilvl w:val="1"/>
                <w:numId w:val="7"/>
              </w:numPr>
              <w:spacing w:after="200"/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Bankning</w:t>
            </w:r>
            <w:r w:rsidR="00A63825" w:rsidRPr="00A6382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majburiyatlari</w:t>
            </w:r>
            <w:r w:rsidR="00A63825" w:rsidRPr="00A6382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:</w:t>
            </w:r>
          </w:p>
          <w:p w14:paraId="4B62AA07" w14:textId="23E4D16F" w:rsidR="00A63825" w:rsidRPr="00A63825" w:rsidRDefault="00A52165" w:rsidP="00A63825">
            <w:pPr>
              <w:pStyle w:val="a7"/>
              <w:numPr>
                <w:ilvl w:val="2"/>
                <w:numId w:val="7"/>
              </w:numPr>
              <w:tabs>
                <w:tab w:val="left" w:pos="1451"/>
              </w:tabs>
              <w:spacing w:after="200"/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mazkur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ko‘rsatilgan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miqdorda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shartlarda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ajratish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2321A23D" w14:textId="3E1ADC31" w:rsidR="00A63825" w:rsidRPr="00A63825" w:rsidRDefault="00A52165" w:rsidP="00A63825">
            <w:pPr>
              <w:pStyle w:val="a7"/>
              <w:numPr>
                <w:ilvl w:val="2"/>
                <w:numId w:val="7"/>
              </w:numPr>
              <w:tabs>
                <w:tab w:val="left" w:pos="1451"/>
              </w:tabs>
              <w:spacing w:after="200"/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Olingan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hisoblash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ssuda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hisobvarag‘ini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ochish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5C59D3E0" w14:textId="68355553" w:rsidR="00A63825" w:rsidRPr="00A63825" w:rsidRDefault="00A52165" w:rsidP="00A63825">
            <w:pPr>
              <w:pStyle w:val="a7"/>
              <w:numPr>
                <w:ilvl w:val="1"/>
                <w:numId w:val="7"/>
              </w:numPr>
              <w:tabs>
                <w:tab w:val="left" w:pos="1339"/>
              </w:tabs>
              <w:spacing w:after="200"/>
              <w:ind w:left="1" w:right="67" w:firstLine="709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Qarz</w:t>
            </w:r>
            <w:r w:rsidR="00A63825" w:rsidRPr="00A6382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oluvchining</w:t>
            </w:r>
            <w:r w:rsidR="00A63825" w:rsidRPr="00A6382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majburiyatlari</w:t>
            </w:r>
            <w:r w:rsidR="00A63825" w:rsidRPr="00A6382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:</w:t>
            </w:r>
          </w:p>
          <w:p w14:paraId="7D2230C8" w14:textId="2D076575" w:rsidR="00A63825" w:rsidRPr="00A63825" w:rsidRDefault="00A52165" w:rsidP="00A63825">
            <w:pPr>
              <w:pStyle w:val="a7"/>
              <w:numPr>
                <w:ilvl w:val="2"/>
                <w:numId w:val="7"/>
              </w:numPr>
              <w:tabs>
                <w:tab w:val="left" w:pos="1451"/>
              </w:tabs>
              <w:spacing w:after="200"/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hisoblangan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foizlarni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mazkur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belgilangan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muddatlarda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miqdorda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to‘liq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qaytarish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23B664E4" w14:textId="1006644B" w:rsidR="00A63825" w:rsidRPr="00A63825" w:rsidRDefault="00A52165" w:rsidP="00A63825">
            <w:pPr>
              <w:pStyle w:val="a7"/>
              <w:numPr>
                <w:ilvl w:val="2"/>
                <w:numId w:val="7"/>
              </w:numPr>
              <w:tabs>
                <w:tab w:val="left" w:pos="1451"/>
              </w:tabs>
              <w:spacing w:after="200"/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Kreditdan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foydalanish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davrida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kreditlashning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qaytarishlik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to‘lovlilik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ta’minlanganlik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muddatlilik</w:t>
            </w:r>
            <w:r w:rsidR="00AB2F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maqsadlilik</w:t>
            </w:r>
            <w:r w:rsidR="00AB2F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agar</w:t>
            </w:r>
            <w:r w:rsidR="00AB2F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AB2F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maqsadli</w:t>
            </w:r>
            <w:r w:rsidR="00AB2F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bo‘lsa</w:t>
            </w:r>
            <w:r w:rsidR="00AB2F90">
              <w:rPr>
                <w:rFonts w:ascii="Times New Roman" w:hAnsi="Times New Roman"/>
                <w:sz w:val="24"/>
                <w:szCs w:val="24"/>
                <w:lang w:val="uz-Cyrl-UZ"/>
              </w:rPr>
              <w:t>)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tamoyillariga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rioya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2749389A" w14:textId="0F839B79" w:rsidR="00A63825" w:rsidRPr="00A63825" w:rsidRDefault="00A52165" w:rsidP="00A63825">
            <w:pPr>
              <w:pStyle w:val="a7"/>
              <w:numPr>
                <w:ilvl w:val="2"/>
                <w:numId w:val="7"/>
              </w:numPr>
              <w:tabs>
                <w:tab w:val="left" w:pos="1451"/>
              </w:tabs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moliyaviy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ahvolini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monitoring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tahlil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Bankka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____________________________________________________________ </w:t>
            </w:r>
          </w:p>
          <w:p w14:paraId="3F0D2125" w14:textId="63BA7E14" w:rsidR="00A63825" w:rsidRPr="00A63825" w:rsidRDefault="00A63825" w:rsidP="00D76855">
            <w:pPr>
              <w:tabs>
                <w:tab w:val="left" w:pos="1451"/>
                <w:tab w:val="left" w:pos="1593"/>
              </w:tabs>
              <w:ind w:left="1" w:right="67" w:firstLine="709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uz-Cyrl-UZ"/>
              </w:rPr>
            </w:pPr>
            <w:r w:rsidRPr="00A63825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uz-Cyrl-UZ"/>
              </w:rPr>
              <w:t>(</w:t>
            </w:r>
            <w:r w:rsidR="00A52165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uz-Cyrl-UZ"/>
              </w:rPr>
              <w:t>har</w:t>
            </w:r>
            <w:r w:rsidRPr="00A63825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uz-Cyrl-UZ"/>
              </w:rPr>
              <w:t>oyda</w:t>
            </w:r>
            <w:r w:rsidRPr="00A63825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uz-Cyrl-UZ"/>
              </w:rPr>
              <w:t>yoki</w:t>
            </w:r>
            <w:r w:rsidRPr="00A63825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uz-Cyrl-UZ"/>
              </w:rPr>
              <w:t>har</w:t>
            </w:r>
            <w:r w:rsidRPr="00A63825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uz-Cyrl-UZ"/>
              </w:rPr>
              <w:t>chorakda</w:t>
            </w:r>
            <w:r w:rsidRPr="00A63825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uz-Cyrl-UZ"/>
              </w:rPr>
              <w:t>)</w:t>
            </w:r>
          </w:p>
          <w:p w14:paraId="75BD60EE" w14:textId="6B2DB1AB" w:rsidR="00A63825" w:rsidRPr="00A63825" w:rsidRDefault="00A52165" w:rsidP="00D76855">
            <w:pPr>
              <w:tabs>
                <w:tab w:val="left" w:pos="1451"/>
                <w:tab w:val="left" w:pos="1593"/>
              </w:tabs>
              <w:ind w:left="1" w:right="67" w:firstLine="38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buxgalterlik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balanslari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foyda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zararlar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moliyaviy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hisobotlar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boshqa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hujjatlar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ma’lumotlarni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taqdim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etish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7D3C7827" w14:textId="7A437160" w:rsidR="00A63825" w:rsidRPr="00A63825" w:rsidRDefault="00A52165" w:rsidP="00A63825">
            <w:pPr>
              <w:pStyle w:val="a7"/>
              <w:numPr>
                <w:ilvl w:val="2"/>
                <w:numId w:val="7"/>
              </w:numPr>
              <w:tabs>
                <w:tab w:val="left" w:pos="1451"/>
                <w:tab w:val="left" w:pos="1593"/>
              </w:tabs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xodimlarini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tekshirishlar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qarz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oluvchining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moliyaviy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holati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hisob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yuritish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hamda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hisobot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berish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ahvoli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, 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kreditlangan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tovar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moddiy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boyliklarning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hamda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garovga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qo‘yilgan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mulkning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saqlanish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butligi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masalalari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bo‘yicha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)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o‘tkazishlari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ishlab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chiqarish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ombor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xizmat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boshqa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binolarga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kiritish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shuningdek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ularning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talablariga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birlamchi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hisobot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buxgalterlik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hujjatlari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bilan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tanishtirish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13DA6D60" w14:textId="6823511A" w:rsidR="00A63825" w:rsidRPr="00A63825" w:rsidRDefault="00A52165" w:rsidP="00A63825">
            <w:pPr>
              <w:pStyle w:val="a7"/>
              <w:numPr>
                <w:ilvl w:val="2"/>
                <w:numId w:val="7"/>
              </w:numPr>
              <w:tabs>
                <w:tab w:val="left" w:pos="1451"/>
                <w:tab w:val="left" w:pos="1593"/>
              </w:tabs>
              <w:spacing w:after="200"/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Tashkiliy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huquqiy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shaklining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o‘zgarishi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moliyaviy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ahvoliga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ta’sirini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o‘tkazuvchi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qanday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boshqa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qayta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tashkil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etish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holatlari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haqida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oldindan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(15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kun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avval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yozma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ravishda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xabardor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3DA2C36F" w14:textId="6459AD60" w:rsidR="00A63825" w:rsidRPr="00A63825" w:rsidRDefault="00A52165" w:rsidP="00A63825">
            <w:pPr>
              <w:pStyle w:val="a7"/>
              <w:numPr>
                <w:ilvl w:val="2"/>
                <w:numId w:val="7"/>
              </w:numPr>
              <w:tabs>
                <w:tab w:val="left" w:pos="1451"/>
                <w:tab w:val="left" w:pos="1593"/>
              </w:tabs>
              <w:spacing w:after="200"/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Qayta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tashkil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etilayotganda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63825" w:rsidRPr="00A63825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huquqiy</w:t>
            </w:r>
            <w:r w:rsidR="00A63825" w:rsidRPr="00A63825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voris</w:t>
            </w:r>
            <w:r w:rsidR="00A63825" w:rsidRPr="00A63825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bo‘lgan</w:t>
            </w:r>
            <w:r w:rsidR="00A63825" w:rsidRPr="00A63825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hollar</w:t>
            </w:r>
            <w:r w:rsidR="00A63825" w:rsidRPr="00A63825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bundan</w:t>
            </w:r>
            <w:r w:rsidR="00A63825" w:rsidRPr="00A63825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mustasno</w:t>
            </w:r>
            <w:r w:rsidR="00A63825" w:rsidRPr="00A63825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)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tugatilayotganda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zudlik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bilan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muddatidan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oldin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qaytarish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hamda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hisoblangan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barcha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foizlarni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to‘lash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. </w:t>
            </w:r>
          </w:p>
          <w:p w14:paraId="28303EB6" w14:textId="6B99251B" w:rsidR="00A63825" w:rsidRPr="00A63825" w:rsidRDefault="00A52165" w:rsidP="00A63825">
            <w:pPr>
              <w:pStyle w:val="a7"/>
              <w:numPr>
                <w:ilvl w:val="2"/>
                <w:numId w:val="7"/>
              </w:numPr>
              <w:tabs>
                <w:tab w:val="left" w:pos="1451"/>
                <w:tab w:val="left" w:pos="1593"/>
              </w:tabs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Mazkur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amal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muddati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davomida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quyidagilarning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bajarilishini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ta’minlashi</w:t>
            </w:r>
            <w:r w:rsidR="00A63825" w:rsidRPr="00A63825">
              <w:rPr>
                <w:rFonts w:ascii="Times New Roman" w:hAnsi="Times New Roman"/>
                <w:sz w:val="24"/>
                <w:szCs w:val="24"/>
                <w:u w:val="single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uz-Cyrl-UZ"/>
              </w:rPr>
              <w:t>lozim</w:t>
            </w:r>
            <w:r w:rsidR="00A63825" w:rsidRPr="00A6382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:</w:t>
            </w:r>
          </w:p>
          <w:p w14:paraId="5DE2873C" w14:textId="14473A6D" w:rsidR="00A63825" w:rsidRPr="00A63825" w:rsidRDefault="00A52165" w:rsidP="00D76855">
            <w:pPr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faoliyatini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malakali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rahbarlar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nazorati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ostida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lozim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darajadagi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samaradorlik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bilan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qonunchilikka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muvofiq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shuningdek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umum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olingan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tamoyillar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sog‘lom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amaliyotga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asoslanib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amalga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oshirish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faoliyat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yuritish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);</w:t>
            </w:r>
          </w:p>
          <w:p w14:paraId="566AEEB3" w14:textId="0E7399C3" w:rsidR="00A63825" w:rsidRPr="00A63825" w:rsidRDefault="00A52165" w:rsidP="00D76855">
            <w:pPr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mulkini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asbob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uskunalari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boshqa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mol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mulkini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normal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ahvolda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saqlash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asosiy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fondlarni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ekspluatatsiya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);</w:t>
            </w:r>
          </w:p>
          <w:p w14:paraId="5F542410" w14:textId="1A0C9A26" w:rsidR="00A63825" w:rsidRPr="00A63825" w:rsidRDefault="00A52165" w:rsidP="00D76855">
            <w:pPr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buxgalterlik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hisobini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ichki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nazoratni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amaldagi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buxgalterlik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hisobi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hisoboti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qoidalariga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olib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borish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yili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moliyaviy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hisobotlarining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auditini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o‘tkazish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39F86E40" w14:textId="53BCF26E" w:rsidR="00A63825" w:rsidRPr="00A63825" w:rsidRDefault="00A52165" w:rsidP="00D76855">
            <w:pPr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agar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boshqa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shartlarga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rozi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bo‘lmasa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aylanma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mablag‘lari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belgilangan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me’yor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normativ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shuningdek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boshqa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koeffitsientlarni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qaytarish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likvidlik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boshqalar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berish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vaqtida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qayd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etilgan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darajadan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past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bo‘lmagan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holda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bo‘lishini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ta’minlash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699C9276" w14:textId="71A585C5" w:rsidR="00A52165" w:rsidRDefault="00A52165" w:rsidP="00D76855">
            <w:pPr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d</w:t>
            </w:r>
            <w:r w:rsidR="00A63825" w:rsidRPr="00A6382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kreditlanayotgan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loyihani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lozim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darajadagi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samaradorlik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bilan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xavfsizlik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atrof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muhitni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muhofaza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normalari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amaliyotiga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amalga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oshirish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47CE5D2E" w14:textId="620520A3" w:rsidR="00A63825" w:rsidRPr="00A63825" w:rsidRDefault="00A52165" w:rsidP="00D76855">
            <w:pPr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ye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qanday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sud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nizolari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shartnomaviy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majburiyatlardagi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moliyaviy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holati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qaytarilishiga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salbiy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ta’sir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ko‘rsatuvchi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boshqa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o‘zgarishlardan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xabardor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qilib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turish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52D98DD8" w14:textId="2CFADF52" w:rsidR="00A63825" w:rsidRPr="00A63825" w:rsidRDefault="00A52165" w:rsidP="00D76855">
            <w:pPr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yo</w:t>
            </w:r>
            <w:r w:rsidR="00A63825" w:rsidRPr="00A638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)</w:t>
            </w:r>
            <w:r w:rsidR="00A63825" w:rsidRPr="00A6382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o‘zining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faoliyatini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amalga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oshirish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mazkur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shartlarini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bajarish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lozim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barcha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ruxsat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litsenziyalarni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vaqtida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ularning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muddatini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uzaytirish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7F237307" w14:textId="4C505553" w:rsidR="00A63825" w:rsidRPr="00A63825" w:rsidRDefault="00A63825" w:rsidP="00D76855">
            <w:pPr>
              <w:pStyle w:val="af1"/>
              <w:autoSpaceDE w:val="0"/>
              <w:autoSpaceDN w:val="0"/>
              <w:spacing w:after="0"/>
              <w:ind w:left="137" w:right="-58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638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         </w:t>
            </w:r>
            <w:r w:rsidR="00A5216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j</w:t>
            </w:r>
            <w:r w:rsidRPr="00A6382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) 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shartnomasi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majburiyatlari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to‘liq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bajarilgunga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qadar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barcha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hisobvaraqlarini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Bankda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yuritish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ikkilamchi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hisob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raqamlari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orqali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ajratilgan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kreditlar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bundan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mustasno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);</w:t>
            </w:r>
          </w:p>
          <w:p w14:paraId="0E00D266" w14:textId="7D6D1536" w:rsidR="00A63825" w:rsidRDefault="00A63825" w:rsidP="00D76855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         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z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ta’minotini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summasining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125% </w:t>
            </w:r>
            <w:r w:rsidR="00C7391D">
              <w:rPr>
                <w:rFonts w:ascii="Times New Roman" w:hAnsi="Times New Roman"/>
                <w:sz w:val="24"/>
                <w:szCs w:val="24"/>
                <w:lang w:val="uz-Cyrl-UZ"/>
              </w:rPr>
              <w:t>(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Bankka</w:t>
            </w:r>
            <w:r w:rsidR="00C7391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aloqador</w:t>
            </w:r>
            <w:r w:rsidR="00C7391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shaxslar</w:t>
            </w:r>
            <w:r w:rsidR="00C7391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="00C7391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130%)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idan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kam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bo‘lmagan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miqdorda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ushlab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turish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. </w:t>
            </w:r>
          </w:p>
          <w:p w14:paraId="2EEFCAC0" w14:textId="5AEF0E38" w:rsidR="00F424E1" w:rsidRPr="00C547B0" w:rsidRDefault="00A52165" w:rsidP="00F424E1">
            <w:pPr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</w:t>
            </w:r>
            <w:r w:rsidR="00F424E1" w:rsidRPr="00C547B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F424E1" w:rsidRPr="00C547B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mablag‘lari</w:t>
            </w:r>
            <w:r w:rsidR="00F424E1" w:rsidRPr="00C547B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hisobiga</w:t>
            </w:r>
            <w:r w:rsidR="00F424E1" w:rsidRPr="00C547B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sotib</w:t>
            </w:r>
            <w:r w:rsidR="00F424E1" w:rsidRPr="00C547B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olinadigan</w:t>
            </w:r>
            <w:r w:rsidR="00F424E1" w:rsidRPr="00C547B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mulklarni</w:t>
            </w:r>
            <w:r w:rsidR="00F424E1" w:rsidRPr="00C547B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="00F424E1" w:rsidRPr="00C547B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ob’ektni</w:t>
            </w:r>
            <w:r w:rsidR="00F424E1" w:rsidRPr="00C547B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belgilangan</w:t>
            </w:r>
            <w:r w:rsidR="00F424E1" w:rsidRPr="00C547B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muddatda</w:t>
            </w:r>
            <w:r w:rsidR="00F424E1" w:rsidRPr="00C547B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F424E1" w:rsidRPr="00C547B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ta’minoti</w:t>
            </w:r>
            <w:r w:rsidR="00F424E1" w:rsidRPr="00C547B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sifatida</w:t>
            </w:r>
            <w:r w:rsidR="00F424E1" w:rsidRPr="00C547B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garovga</w:t>
            </w:r>
            <w:r w:rsidR="00F424E1" w:rsidRPr="00C547B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taqdim</w:t>
            </w:r>
            <w:r w:rsidR="00F424E1" w:rsidRPr="00C547B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etish</w:t>
            </w:r>
            <w:r w:rsidR="00D118EC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50945A76" w14:textId="33C43283" w:rsidR="00A63825" w:rsidRPr="00A63825" w:rsidRDefault="00A52165" w:rsidP="00A63825">
            <w:pPr>
              <w:pStyle w:val="a7"/>
              <w:numPr>
                <w:ilvl w:val="2"/>
                <w:numId w:val="7"/>
              </w:numPr>
              <w:tabs>
                <w:tab w:val="left" w:pos="701"/>
                <w:tab w:val="left" w:pos="1127"/>
              </w:tabs>
              <w:spacing w:after="200"/>
              <w:ind w:left="0" w:right="67" w:firstLine="704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O‘zbekiston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Respublikasi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Fuqarolik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kodeksining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776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 xml:space="preserve"> 783</w:t>
            </w:r>
            <w:r w:rsidR="002524A8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moddalariga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birinchi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talabi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bilan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mazkur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talabni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qondirish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uchun yetarli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pul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mablag‘larini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o‘zining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barcha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hisobvarag‘laridan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hisobvarag‘iga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o‘tkazish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to‘g‘risida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o‘ziga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xizmat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ko‘rsatuvchi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bankka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topshiriq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berish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665F3EAD" w14:textId="77777777" w:rsidR="00A63825" w:rsidRPr="00A63825" w:rsidRDefault="00A63825" w:rsidP="00A63825">
            <w:pPr>
              <w:pStyle w:val="a7"/>
              <w:numPr>
                <w:ilvl w:val="0"/>
                <w:numId w:val="5"/>
              </w:numPr>
              <w:tabs>
                <w:tab w:val="left" w:pos="1270"/>
              </w:tabs>
              <w:spacing w:after="200"/>
              <w:ind w:right="67"/>
              <w:jc w:val="both"/>
              <w:rPr>
                <w:rFonts w:ascii="Times New Roman" w:hAnsi="Times New Roman"/>
                <w:b/>
                <w:vanish/>
                <w:sz w:val="24"/>
                <w:szCs w:val="24"/>
                <w:lang w:val="uz-Cyrl-UZ"/>
              </w:rPr>
            </w:pPr>
          </w:p>
          <w:p w14:paraId="6EF45C92" w14:textId="77777777" w:rsidR="00A63825" w:rsidRPr="00A63825" w:rsidRDefault="00A63825" w:rsidP="00A63825">
            <w:pPr>
              <w:pStyle w:val="a7"/>
              <w:numPr>
                <w:ilvl w:val="0"/>
                <w:numId w:val="5"/>
              </w:numPr>
              <w:tabs>
                <w:tab w:val="left" w:pos="1270"/>
              </w:tabs>
              <w:spacing w:after="200"/>
              <w:ind w:right="67"/>
              <w:jc w:val="both"/>
              <w:rPr>
                <w:rFonts w:ascii="Times New Roman" w:hAnsi="Times New Roman"/>
                <w:b/>
                <w:vanish/>
                <w:sz w:val="24"/>
                <w:szCs w:val="24"/>
                <w:lang w:val="uz-Cyrl-UZ"/>
              </w:rPr>
            </w:pPr>
          </w:p>
          <w:p w14:paraId="2F903232" w14:textId="11A5FB38" w:rsidR="00A63825" w:rsidRPr="00A63825" w:rsidRDefault="00C7391D" w:rsidP="00C7391D">
            <w:pPr>
              <w:pStyle w:val="a7"/>
              <w:tabs>
                <w:tab w:val="left" w:pos="1270"/>
              </w:tabs>
              <w:spacing w:after="200"/>
              <w:ind w:left="1160" w:right="67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5.3. </w:t>
            </w:r>
            <w:r w:rsidR="00A5216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Bankning</w:t>
            </w:r>
            <w:r w:rsidR="00A63825" w:rsidRPr="00A6382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huquqlari</w:t>
            </w:r>
            <w:r w:rsidR="00A63825" w:rsidRPr="00A6382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:</w:t>
            </w:r>
          </w:p>
          <w:p w14:paraId="49E26408" w14:textId="77777777" w:rsidR="00A63825" w:rsidRPr="00A63825" w:rsidRDefault="00A63825" w:rsidP="00A63825">
            <w:pPr>
              <w:pStyle w:val="a7"/>
              <w:numPr>
                <w:ilvl w:val="0"/>
                <w:numId w:val="6"/>
              </w:numPr>
              <w:tabs>
                <w:tab w:val="left" w:pos="712"/>
              </w:tabs>
              <w:spacing w:after="200"/>
              <w:ind w:right="67"/>
              <w:jc w:val="both"/>
              <w:rPr>
                <w:rFonts w:ascii="Times New Roman" w:hAnsi="Times New Roman"/>
                <w:vanish/>
                <w:sz w:val="24"/>
                <w:szCs w:val="24"/>
                <w:lang w:val="uz-Cyrl-UZ"/>
              </w:rPr>
            </w:pPr>
          </w:p>
          <w:p w14:paraId="0D2465C5" w14:textId="77777777" w:rsidR="00A63825" w:rsidRPr="00A63825" w:rsidRDefault="00A63825" w:rsidP="00A63825">
            <w:pPr>
              <w:pStyle w:val="a7"/>
              <w:numPr>
                <w:ilvl w:val="0"/>
                <w:numId w:val="6"/>
              </w:numPr>
              <w:tabs>
                <w:tab w:val="left" w:pos="712"/>
              </w:tabs>
              <w:spacing w:after="200"/>
              <w:ind w:right="67"/>
              <w:jc w:val="both"/>
              <w:rPr>
                <w:rFonts w:ascii="Times New Roman" w:hAnsi="Times New Roman"/>
                <w:vanish/>
                <w:sz w:val="24"/>
                <w:szCs w:val="24"/>
                <w:lang w:val="uz-Cyrl-UZ"/>
              </w:rPr>
            </w:pPr>
          </w:p>
          <w:p w14:paraId="4860E865" w14:textId="77777777" w:rsidR="00A63825" w:rsidRPr="00A63825" w:rsidRDefault="00A63825" w:rsidP="00A63825">
            <w:pPr>
              <w:pStyle w:val="a7"/>
              <w:numPr>
                <w:ilvl w:val="1"/>
                <w:numId w:val="6"/>
              </w:numPr>
              <w:tabs>
                <w:tab w:val="left" w:pos="712"/>
              </w:tabs>
              <w:spacing w:after="200"/>
              <w:ind w:right="67"/>
              <w:jc w:val="both"/>
              <w:rPr>
                <w:rFonts w:ascii="Times New Roman" w:hAnsi="Times New Roman"/>
                <w:vanish/>
                <w:sz w:val="24"/>
                <w:szCs w:val="24"/>
                <w:lang w:val="uz-Cyrl-UZ"/>
              </w:rPr>
            </w:pPr>
          </w:p>
          <w:p w14:paraId="48C03C83" w14:textId="46ACE652" w:rsidR="00A63825" w:rsidRPr="00A63825" w:rsidRDefault="00A52165" w:rsidP="00A63825">
            <w:pPr>
              <w:pStyle w:val="a7"/>
              <w:numPr>
                <w:ilvl w:val="2"/>
                <w:numId w:val="6"/>
              </w:numPr>
              <w:tabs>
                <w:tab w:val="left" w:pos="712"/>
              </w:tabs>
              <w:spacing w:after="200"/>
              <w:ind w:left="55" w:right="67" w:firstLine="708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to‘lovga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layoqatsiz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deb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topilganda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ta’minlash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majburiyatlarini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bajarmaganda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taqdim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etilgan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qaytarilishiga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ta’sir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ko‘rsatuvchi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ma’lumot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hisobotlarning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haqkoniy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emasligi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imzolangandan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keyin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aniqlanganda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hamda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tomonidan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majburiyatlari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kuchga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kirgan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vaqtdan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boshlab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1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oydan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ko‘p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muddat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davomida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foydalanilmaganda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to‘lov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hujjatlarini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taqdim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etmaslik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nazarda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tutilgan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berishdan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butunlay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qisman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tortish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11DE54EB" w14:textId="16E44F92" w:rsidR="00A63825" w:rsidRPr="00A63825" w:rsidRDefault="00A52165" w:rsidP="00A63825">
            <w:pPr>
              <w:pStyle w:val="a7"/>
              <w:numPr>
                <w:ilvl w:val="2"/>
                <w:numId w:val="6"/>
              </w:numPr>
              <w:tabs>
                <w:tab w:val="left" w:pos="1451"/>
                <w:tab w:val="left" w:pos="1589"/>
              </w:tabs>
              <w:spacing w:after="200"/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Kreditlash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jarayonida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ajratilgan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tegishli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buxgalteriya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statistik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hisobotlarni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korxonaning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moliyaviy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xo‘jalik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ahvoli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ta’minlanganligi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layoqatliligi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boshqalar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tahlil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196C815B" w14:textId="693E04DF" w:rsidR="00A63825" w:rsidRDefault="00A52165" w:rsidP="00A63825">
            <w:pPr>
              <w:pStyle w:val="a7"/>
              <w:numPr>
                <w:ilvl w:val="2"/>
                <w:numId w:val="6"/>
              </w:numPr>
              <w:tabs>
                <w:tab w:val="left" w:pos="1451"/>
                <w:tab w:val="left" w:pos="1589"/>
              </w:tabs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Quyidagi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hollarda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="002524A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bundan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buyon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kreditlashni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to‘xtatish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hamda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foizlar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asosiy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muddatidan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oldin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shuningdek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undiruvni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ta’minotiga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qaratish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orqali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undirishga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haqli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:</w:t>
            </w:r>
          </w:p>
          <w:p w14:paraId="1363124E" w14:textId="67E42512" w:rsidR="00343023" w:rsidRPr="00A63825" w:rsidRDefault="00343023" w:rsidP="00343023">
            <w:pPr>
              <w:tabs>
                <w:tab w:val="left" w:pos="1451"/>
              </w:tabs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73BE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-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Pr="00B73BE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mablag‘laridan</w:t>
            </w:r>
            <w:r w:rsidRPr="00B73BE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maqsadsiz</w:t>
            </w:r>
            <w:r w:rsidRPr="00B73BE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foydalanilganligi</w:t>
            </w:r>
            <w:r w:rsidRPr="00B73BE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aniqlanganda</w:t>
            </w:r>
            <w:r w:rsidRPr="00B73BE5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72AB4C8F" w14:textId="0CE312D0" w:rsidR="00A63825" w:rsidRPr="00A63825" w:rsidRDefault="00A63825" w:rsidP="00D76855">
            <w:pPr>
              <w:tabs>
                <w:tab w:val="left" w:pos="1451"/>
              </w:tabs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- </w:t>
            </w:r>
            <w:r w:rsidR="00A5216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Qarz</w:t>
            </w:r>
            <w:r w:rsidRPr="00A638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oluvchi</w:t>
            </w:r>
            <w:r w:rsidRPr="00A638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 </w:t>
            </w:r>
            <w:r w:rsidR="00A5216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tomonidan</w:t>
            </w:r>
            <w:r w:rsidRPr="00A638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mazkur</w:t>
            </w:r>
            <w:r w:rsidRPr="00A638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kredit</w:t>
            </w:r>
            <w:r w:rsidRPr="00A638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shartnomasida</w:t>
            </w:r>
            <w:r w:rsidRPr="00A638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belgilangan</w:t>
            </w:r>
            <w:r w:rsidRPr="00A638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 </w:t>
            </w:r>
            <w:r w:rsidR="00A5216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har</w:t>
            </w:r>
            <w:r w:rsidRPr="00A638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qanday</w:t>
            </w:r>
            <w:r w:rsidRPr="00A638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majburiyatlari</w:t>
            </w:r>
            <w:r w:rsidRPr="00A638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bajarilmagan</w:t>
            </w:r>
            <w:r w:rsidRPr="00A638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hollarda</w:t>
            </w:r>
            <w:r w:rsidRPr="00A638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;</w:t>
            </w:r>
          </w:p>
          <w:p w14:paraId="30A4F53F" w14:textId="737B09C0" w:rsidR="00A63825" w:rsidRPr="00A63825" w:rsidRDefault="00A63825" w:rsidP="00D76855">
            <w:pPr>
              <w:tabs>
                <w:tab w:val="left" w:pos="1451"/>
              </w:tabs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-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oluvchining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moliyaviy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ahvoli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yomonlashganda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zararlar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nolikvid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balans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boshqalar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buxgalterlik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hisobi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lozim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darajada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yuritilmaganda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taqdim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etilgan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hisobotlarning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noto‘g‘riligi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haqqoniy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emasligi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aniqlanganda</w:t>
            </w:r>
            <w:r w:rsidR="00D665B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shuningdek</w:t>
            </w:r>
            <w:r w:rsidR="00D665B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Qar</w:t>
            </w:r>
            <w:r w:rsidR="00D665B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D665B4">
              <w:rPr>
                <w:rFonts w:ascii="Times New Roman" w:hAnsi="Times New Roman"/>
                <w:sz w:val="24"/>
                <w:szCs w:val="24"/>
                <w:lang w:val="uz-Cyrl-UZ"/>
              </w:rPr>
              <w:t>/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Garovga</w:t>
            </w:r>
            <w:r w:rsidR="00D665B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qo‘yuvchi</w:t>
            </w:r>
            <w:r w:rsidR="00D665B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to‘lovga</w:t>
            </w:r>
            <w:r w:rsidR="00D665B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qobiliyatsiz</w:t>
            </w:r>
            <w:r w:rsidR="00D665B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deb</w:t>
            </w:r>
            <w:r w:rsidR="00D665B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topilganda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43614FEC" w14:textId="41175215" w:rsidR="00A63825" w:rsidRPr="00A63825" w:rsidRDefault="00A63825" w:rsidP="00D76855">
            <w:pPr>
              <w:tabs>
                <w:tab w:val="left" w:pos="1451"/>
              </w:tabs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-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ajratilgan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kreditning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qaytarilishi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turli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sabablarga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ko‘ra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ta’minlanmagan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bo‘lib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qolgan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hollarda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xulosasiga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ko‘ra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taqdim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etilgan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ta’minot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to‘liq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qisman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o‘z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qiymatini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yo‘qotgan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haqiqiy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emas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deb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topilganda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0743E901" w14:textId="1A2DA205" w:rsidR="00A63825" w:rsidRPr="00A63825" w:rsidRDefault="00A63825" w:rsidP="00D76855">
            <w:pPr>
              <w:tabs>
                <w:tab w:val="left" w:pos="1451"/>
              </w:tabs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-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qaytarilishiga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salbiy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ta’sir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ko‘rsatuvchi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mazkur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shartnomada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ko‘zda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tutilgan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boshqa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majburiyatlar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bajarilmaganda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534E7DCA" w14:textId="65766C52" w:rsidR="00A63825" w:rsidRPr="00A63825" w:rsidRDefault="00A63825" w:rsidP="00D76855">
            <w:pPr>
              <w:tabs>
                <w:tab w:val="left" w:pos="1451"/>
              </w:tabs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-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mazkur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shartnoma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bilan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bog‘liq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bo‘lgan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boshqa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shartnoma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garov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kafolat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sug‘urta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.)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shartlari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bajarilmaganda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buzilganda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053C9197" w14:textId="32581FB7" w:rsidR="00A63825" w:rsidRPr="00A63825" w:rsidRDefault="00A63825" w:rsidP="00D76855">
            <w:pPr>
              <w:pStyle w:val="a7"/>
              <w:tabs>
                <w:tab w:val="left" w:pos="1134"/>
              </w:tabs>
              <w:ind w:left="0" w:firstLine="704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-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ajratilgan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to‘lov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asosiy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/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foiz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muddati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buzilgan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taqdirda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7FAA1436" w14:textId="15C49F93" w:rsidR="00A63825" w:rsidRDefault="00A63825" w:rsidP="00D76855">
            <w:pPr>
              <w:pStyle w:val="a7"/>
              <w:tabs>
                <w:tab w:val="left" w:pos="1134"/>
              </w:tabs>
              <w:ind w:left="0" w:firstLine="704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-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mablag‘lari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unga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aloqador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korxonalarning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investitsion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xarakterga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ega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bo‘lgan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boshqa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loyihalari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doirasida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import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shartnomalarining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tashabbuskorning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o‘z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mablag‘lari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hisobidan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to‘lanishi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lozim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bo‘lgan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qismini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moliyalashtirgan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taqdirda</w:t>
            </w:r>
            <w:r w:rsidR="002524A8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319AB733" w14:textId="2255F3D8" w:rsidR="002524A8" w:rsidRPr="00A63825" w:rsidRDefault="00A52165" w:rsidP="00D76855">
            <w:pPr>
              <w:pStyle w:val="a7"/>
              <w:tabs>
                <w:tab w:val="left" w:pos="1134"/>
              </w:tabs>
              <w:ind w:left="0" w:firstLine="704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kreditni</w:t>
            </w:r>
            <w:r w:rsidR="002524A8" w:rsidRPr="002524A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asosiy</w:t>
            </w:r>
            <w:r w:rsidR="002524A8" w:rsidRPr="002524A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2524A8" w:rsidRPr="002524A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2524A8" w:rsidRPr="002524A8">
              <w:rPr>
                <w:rFonts w:ascii="Times New Roman" w:hAnsi="Times New Roman"/>
                <w:sz w:val="24"/>
                <w:szCs w:val="24"/>
                <w:lang w:val="uz-Cyrl-UZ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="002524A8" w:rsidRPr="002524A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foiz</w:t>
            </w:r>
            <w:r w:rsidR="002524A8" w:rsidRPr="002524A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qaytarish</w:t>
            </w:r>
            <w:r w:rsidR="002524A8" w:rsidRPr="002524A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30 (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o‘ttiz</w:t>
            </w:r>
            <w:r w:rsidR="002524A8" w:rsidRPr="002524A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kalendar</w:t>
            </w:r>
            <w:r w:rsidR="002524A8" w:rsidRPr="002524A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kundan</w:t>
            </w:r>
            <w:r w:rsidR="002524A8" w:rsidRPr="002524A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ortiq</w:t>
            </w:r>
            <w:r w:rsidR="002524A8" w:rsidRPr="002524A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muddatga</w:t>
            </w:r>
            <w:r w:rsidR="002524A8" w:rsidRPr="002524A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buzilgan</w:t>
            </w:r>
            <w:r w:rsidR="002524A8" w:rsidRPr="002524A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taqdirda</w:t>
            </w:r>
            <w:r w:rsidR="002524A8" w:rsidRPr="002524A8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 w:rsidR="002524A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  <w:p w14:paraId="4A069635" w14:textId="005150BC" w:rsidR="00A63825" w:rsidRPr="00A63825" w:rsidRDefault="00A63825" w:rsidP="00A63825">
            <w:pPr>
              <w:numPr>
                <w:ilvl w:val="2"/>
                <w:numId w:val="6"/>
              </w:numPr>
              <w:tabs>
                <w:tab w:val="left" w:pos="1173"/>
                <w:tab w:val="left" w:pos="1612"/>
              </w:tabs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oluvchining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tarixini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shakllantirish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zarur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bo‘lgan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ma’lumotlarni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axborot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tahlil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markazi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axbort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milliy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institutilari</w:t>
            </w:r>
            <w:r w:rsidR="00477D4E">
              <w:rPr>
                <w:rFonts w:ascii="Times New Roman" w:hAnsi="Times New Roman"/>
                <w:sz w:val="24"/>
                <w:szCs w:val="24"/>
                <w:lang w:val="uz-Cyrl-UZ"/>
              </w:rPr>
              <w:t>/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477D4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byurolariga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taqdim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etish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79BD5D18" w14:textId="4F6B0742" w:rsidR="00A63825" w:rsidRPr="00A63825" w:rsidRDefault="00A63825" w:rsidP="00A63825">
            <w:pPr>
              <w:numPr>
                <w:ilvl w:val="2"/>
                <w:numId w:val="6"/>
              </w:numPr>
              <w:tabs>
                <w:tab w:val="left" w:pos="1173"/>
                <w:tab w:val="left" w:pos="1612"/>
              </w:tabs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Mazkur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Shartnoma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o‘zining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qonuniy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talablarini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qanoatlantirish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zarur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bo‘lgan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tegishli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pul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mablag‘larini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O‘zbekiston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Respublikasi</w:t>
            </w:r>
            <w:r w:rsidRPr="00A6382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Fuqarolik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kodeksining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783-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moddasiga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muvofiq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oluvchining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barcha</w:t>
            </w:r>
            <w:r w:rsidR="00477D4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banklardagi</w:t>
            </w:r>
            <w:r w:rsidR="00477D4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barcha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hisobvarag‘laridan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uning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topshirig‘isiz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so‘zsiz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akseptsiz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tartibda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hisobdan</w:t>
            </w:r>
            <w:r w:rsidR="00477D4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chiqarish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undirib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olish</w:t>
            </w:r>
            <w:r w:rsidR="00477D4E">
              <w:rPr>
                <w:rFonts w:ascii="Times New Roman" w:hAnsi="Times New Roman"/>
                <w:sz w:val="24"/>
                <w:szCs w:val="24"/>
                <w:lang w:val="uz-Cyrl-UZ"/>
              </w:rPr>
              <w:t>)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70A96CDC" w14:textId="6BCCDECB" w:rsidR="00A63825" w:rsidRPr="00A63825" w:rsidRDefault="00A52165" w:rsidP="00A63825">
            <w:pPr>
              <w:pStyle w:val="a7"/>
              <w:numPr>
                <w:ilvl w:val="1"/>
                <w:numId w:val="6"/>
              </w:numPr>
              <w:tabs>
                <w:tab w:val="left" w:pos="1293"/>
              </w:tabs>
              <w:spacing w:after="200"/>
              <w:ind w:left="1" w:right="67" w:firstLine="709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Qarz</w:t>
            </w:r>
            <w:r w:rsidR="00A63825" w:rsidRPr="00A6382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oluvchining</w:t>
            </w:r>
            <w:r w:rsidR="00A63825" w:rsidRPr="00A6382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huquqlari</w:t>
            </w:r>
            <w:r w:rsidR="00A63825" w:rsidRPr="00A6382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:</w:t>
            </w:r>
          </w:p>
          <w:p w14:paraId="2EC2199A" w14:textId="77777777" w:rsidR="00A63825" w:rsidRPr="00A63825" w:rsidRDefault="00A63825" w:rsidP="00A63825">
            <w:pPr>
              <w:pStyle w:val="a7"/>
              <w:numPr>
                <w:ilvl w:val="0"/>
                <w:numId w:val="2"/>
              </w:numPr>
              <w:tabs>
                <w:tab w:val="left" w:pos="1451"/>
              </w:tabs>
              <w:spacing w:after="200"/>
              <w:ind w:right="67"/>
              <w:jc w:val="both"/>
              <w:rPr>
                <w:rFonts w:ascii="Times New Roman" w:hAnsi="Times New Roman"/>
                <w:vanish/>
                <w:sz w:val="24"/>
                <w:szCs w:val="24"/>
                <w:lang w:val="uz-Cyrl-UZ"/>
              </w:rPr>
            </w:pPr>
          </w:p>
          <w:p w14:paraId="675CEF27" w14:textId="77777777" w:rsidR="00A63825" w:rsidRPr="00A63825" w:rsidRDefault="00A63825" w:rsidP="00A63825">
            <w:pPr>
              <w:pStyle w:val="a7"/>
              <w:numPr>
                <w:ilvl w:val="0"/>
                <w:numId w:val="2"/>
              </w:numPr>
              <w:tabs>
                <w:tab w:val="left" w:pos="1451"/>
              </w:tabs>
              <w:spacing w:after="200"/>
              <w:ind w:right="67"/>
              <w:jc w:val="both"/>
              <w:rPr>
                <w:rFonts w:ascii="Times New Roman" w:hAnsi="Times New Roman"/>
                <w:vanish/>
                <w:sz w:val="24"/>
                <w:szCs w:val="24"/>
                <w:lang w:val="uz-Cyrl-UZ"/>
              </w:rPr>
            </w:pPr>
          </w:p>
          <w:p w14:paraId="734F8C92" w14:textId="77777777" w:rsidR="00A63825" w:rsidRPr="00A63825" w:rsidRDefault="00A63825" w:rsidP="00A63825">
            <w:pPr>
              <w:pStyle w:val="a7"/>
              <w:numPr>
                <w:ilvl w:val="1"/>
                <w:numId w:val="2"/>
              </w:numPr>
              <w:tabs>
                <w:tab w:val="left" w:pos="1451"/>
              </w:tabs>
              <w:spacing w:after="200"/>
              <w:ind w:right="67"/>
              <w:jc w:val="both"/>
              <w:rPr>
                <w:rFonts w:ascii="Times New Roman" w:hAnsi="Times New Roman"/>
                <w:vanish/>
                <w:sz w:val="24"/>
                <w:szCs w:val="24"/>
                <w:lang w:val="uz-Cyrl-UZ"/>
              </w:rPr>
            </w:pPr>
          </w:p>
          <w:p w14:paraId="4DD0C256" w14:textId="70818C8F" w:rsidR="00A63825" w:rsidRPr="00A63825" w:rsidRDefault="00A52165" w:rsidP="00A63825">
            <w:pPr>
              <w:pStyle w:val="a7"/>
              <w:numPr>
                <w:ilvl w:val="2"/>
                <w:numId w:val="2"/>
              </w:numPr>
              <w:tabs>
                <w:tab w:val="left" w:pos="1451"/>
              </w:tabs>
              <w:spacing w:after="200"/>
              <w:ind w:left="1430" w:right="67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mablag‘lari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ajratilguniga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qadar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olishdan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bepul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voz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kechish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5CBC3C7A" w14:textId="7C69A079" w:rsidR="00A63825" w:rsidRPr="00A52165" w:rsidRDefault="00A52165" w:rsidP="00A63825">
            <w:pPr>
              <w:pStyle w:val="a7"/>
              <w:numPr>
                <w:ilvl w:val="2"/>
                <w:numId w:val="2"/>
              </w:numPr>
              <w:tabs>
                <w:tab w:val="left" w:pos="1451"/>
              </w:tabs>
              <w:spacing w:after="200"/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Kredit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mablag‘larini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muddatidan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oldin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qaytarish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14:paraId="3C68E8FD" w14:textId="2EEF644E" w:rsidR="00A63825" w:rsidRPr="00A63825" w:rsidRDefault="00A52165" w:rsidP="00A63825">
            <w:pPr>
              <w:pStyle w:val="a7"/>
              <w:numPr>
                <w:ilvl w:val="2"/>
                <w:numId w:val="2"/>
              </w:numPr>
              <w:tabs>
                <w:tab w:val="left" w:pos="567"/>
                <w:tab w:val="left" w:pos="993"/>
                <w:tab w:val="left" w:pos="1134"/>
                <w:tab w:val="left" w:pos="1451"/>
              </w:tabs>
              <w:spacing w:before="60" w:after="200"/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qarzorliklari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ma’lumotlar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1FBF157E" w14:textId="3474BC88" w:rsidR="00A63825" w:rsidRPr="00A63825" w:rsidRDefault="00A52165" w:rsidP="00A63825">
            <w:pPr>
              <w:pStyle w:val="a7"/>
              <w:numPr>
                <w:ilvl w:val="2"/>
                <w:numId w:val="2"/>
              </w:numPr>
              <w:tabs>
                <w:tab w:val="left" w:pos="1451"/>
              </w:tabs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Kreditlash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hisob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kitoblar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O‘zbekiston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Respublikasi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me’yoriy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huquqiy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hujjatlari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ichki</w:t>
            </w:r>
            <w:r w:rsidR="00477D4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qoidalaridagi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o‘zgarishlar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haqida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ma’lumot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00A8459D" w14:textId="05D47F48" w:rsidR="00A63825" w:rsidRPr="00A63825" w:rsidRDefault="00A52165" w:rsidP="00A63825">
            <w:pPr>
              <w:pStyle w:val="a7"/>
              <w:numPr>
                <w:ilvl w:val="0"/>
                <w:numId w:val="2"/>
              </w:numPr>
              <w:tabs>
                <w:tab w:val="left" w:pos="459"/>
                <w:tab w:val="left" w:pos="1163"/>
              </w:tabs>
              <w:ind w:left="1" w:right="6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HISOB</w:t>
            </w:r>
            <w:r w:rsidR="00A63825" w:rsidRPr="00A6382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KITOBLAR</w:t>
            </w:r>
            <w:r w:rsidR="00A63825" w:rsidRPr="00A638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TARTIBI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 </w:t>
            </w:r>
          </w:p>
          <w:p w14:paraId="52834C69" w14:textId="77777777" w:rsidR="00A63825" w:rsidRPr="00A63825" w:rsidRDefault="00A63825" w:rsidP="00A63825">
            <w:pPr>
              <w:pStyle w:val="a7"/>
              <w:numPr>
                <w:ilvl w:val="0"/>
                <w:numId w:val="4"/>
              </w:numPr>
              <w:tabs>
                <w:tab w:val="left" w:pos="1134"/>
                <w:tab w:val="left" w:pos="1304"/>
              </w:tabs>
              <w:jc w:val="both"/>
              <w:rPr>
                <w:rFonts w:ascii="Times New Roman" w:hAnsi="Times New Roman"/>
                <w:vanish/>
                <w:sz w:val="24"/>
                <w:szCs w:val="24"/>
                <w:lang w:val="uz-Cyrl-UZ"/>
              </w:rPr>
            </w:pPr>
          </w:p>
          <w:p w14:paraId="121730B7" w14:textId="77777777" w:rsidR="00A63825" w:rsidRPr="00A63825" w:rsidRDefault="00A63825" w:rsidP="00A63825">
            <w:pPr>
              <w:pStyle w:val="a7"/>
              <w:numPr>
                <w:ilvl w:val="0"/>
                <w:numId w:val="4"/>
              </w:numPr>
              <w:tabs>
                <w:tab w:val="left" w:pos="1134"/>
                <w:tab w:val="left" w:pos="1304"/>
              </w:tabs>
              <w:jc w:val="both"/>
              <w:rPr>
                <w:rFonts w:ascii="Times New Roman" w:hAnsi="Times New Roman"/>
                <w:vanish/>
                <w:sz w:val="24"/>
                <w:szCs w:val="24"/>
                <w:lang w:val="uz-Cyrl-UZ"/>
              </w:rPr>
            </w:pPr>
          </w:p>
          <w:p w14:paraId="1EB48FE2" w14:textId="0F2CF05A" w:rsidR="00A63825" w:rsidRPr="00A63825" w:rsidRDefault="00A63825" w:rsidP="00A63825">
            <w:pPr>
              <w:pStyle w:val="a7"/>
              <w:numPr>
                <w:ilvl w:val="1"/>
                <w:numId w:val="4"/>
              </w:numPr>
              <w:tabs>
                <w:tab w:val="left" w:pos="1304"/>
              </w:tabs>
              <w:ind w:left="55" w:firstLine="708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Bankning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ajratish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yuzasidan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majburiyati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vujudga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kelganidan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keyin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oluvchining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to‘lov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hujjatiga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asosan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kreditni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mazkur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shartnomada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ko‘rsatilgan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shartlar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asosida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oluvchining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ssuda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hisobvarag‘idan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pul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o‘tkazish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yo‘li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bilan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ajratadi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10009BCF" w14:textId="007F6F05" w:rsidR="00A63825" w:rsidRPr="00A63825" w:rsidRDefault="00A52165" w:rsidP="00A63825">
            <w:pPr>
              <w:pStyle w:val="a7"/>
              <w:numPr>
                <w:ilvl w:val="1"/>
                <w:numId w:val="4"/>
              </w:numPr>
              <w:tabs>
                <w:tab w:val="left" w:pos="1152"/>
              </w:tabs>
              <w:ind w:left="39" w:right="67" w:firstLine="708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berilgan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foizlarni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Bankka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mazkur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belgilangan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muddatda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miqdorda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amalga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oshirgan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hisob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kitob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asosida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to‘laydi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02660B5A" w14:textId="0C4960A8" w:rsidR="00A63825" w:rsidRPr="00A52165" w:rsidRDefault="00A52165" w:rsidP="00A63825">
            <w:pPr>
              <w:pStyle w:val="a7"/>
              <w:numPr>
                <w:ilvl w:val="1"/>
                <w:numId w:val="4"/>
              </w:numPr>
              <w:ind w:left="39" w:right="67" w:firstLine="70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Kreditdan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foydalanganlik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uchun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foizlar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har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kuni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Bank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tomonidan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hisoblab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boriladi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14:paraId="1FCE232F" w14:textId="1E2A3DA9" w:rsidR="00A63825" w:rsidRPr="00A63825" w:rsidRDefault="00A52165" w:rsidP="00A63825">
            <w:pPr>
              <w:pStyle w:val="a7"/>
              <w:numPr>
                <w:ilvl w:val="1"/>
                <w:numId w:val="4"/>
              </w:numPr>
              <w:tabs>
                <w:tab w:val="left" w:pos="1163"/>
              </w:tabs>
              <w:spacing w:after="200"/>
              <w:ind w:left="39" w:right="67" w:firstLine="708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Qabul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qilingan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muddatli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majburiyatnomalar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hamda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mazkur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shartnoma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shartlariga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asosan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ajratilgan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kreditni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hamda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bo‘yicha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foizlarni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qaytarish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to‘lov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topshiriqnomasi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orqali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pul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o‘tkazish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yo‘li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bilan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amalga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oshiriladi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14:paraId="7DCB9C60" w14:textId="02765D40" w:rsidR="00A63825" w:rsidRPr="00477D4E" w:rsidRDefault="00A52165" w:rsidP="00D76855">
            <w:pPr>
              <w:pStyle w:val="a7"/>
              <w:numPr>
                <w:ilvl w:val="1"/>
                <w:numId w:val="4"/>
              </w:numPr>
              <w:tabs>
                <w:tab w:val="left" w:pos="1316"/>
              </w:tabs>
              <w:ind w:left="39" w:right="67" w:firstLine="706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A63825" w:rsidRPr="00477D4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A63825" w:rsidRPr="00477D4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tomonidan</w:t>
            </w:r>
            <w:r w:rsidR="00A63825" w:rsidRPr="00477D4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A63825" w:rsidRPr="00477D4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477D4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foizlarni</w:t>
            </w:r>
            <w:r w:rsidR="00A63825" w:rsidRPr="00477D4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qoplash</w:t>
            </w:r>
            <w:r w:rsidR="00A63825" w:rsidRPr="00477D4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="00A63825" w:rsidRPr="00477D4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amalga</w:t>
            </w:r>
            <w:r w:rsidR="00A63825" w:rsidRPr="00477D4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oshirilgan</w:t>
            </w:r>
            <w:r w:rsidR="00A63825" w:rsidRPr="00477D4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har</w:t>
            </w:r>
            <w:r w:rsidR="00A63825" w:rsidRPr="00477D4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qanday</w:t>
            </w:r>
            <w:r w:rsidR="00A63825" w:rsidRPr="00477D4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to‘lovlar</w:t>
            </w:r>
            <w:r w:rsidR="00477D4E" w:rsidRPr="00477D4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quyidagi</w:t>
            </w:r>
            <w:r w:rsidR="00A63825" w:rsidRPr="00477D4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ketma</w:t>
            </w:r>
            <w:r w:rsidR="00477D4E" w:rsidRPr="00477D4E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ketlikda</w:t>
            </w:r>
            <w:r w:rsidR="00A63825" w:rsidRPr="00477D4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qoplanadi</w:t>
            </w:r>
            <w:r w:rsidR="00A63825" w:rsidRPr="00477D4E">
              <w:rPr>
                <w:rFonts w:ascii="Times New Roman" w:hAnsi="Times New Roman"/>
                <w:sz w:val="24"/>
                <w:szCs w:val="24"/>
                <w:lang w:val="uz-Cyrl-UZ"/>
              </w:rPr>
              <w:t>:</w:t>
            </w:r>
          </w:p>
          <w:p w14:paraId="073AFF45" w14:textId="6EF11EBC" w:rsidR="00A63825" w:rsidRPr="00A63825" w:rsidRDefault="00A63825" w:rsidP="00D76855">
            <w:pPr>
              <w:spacing w:line="257" w:lineRule="auto"/>
              <w:ind w:firstLine="706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 xml:space="preserve">1)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asosiy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muddati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o‘tgan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qarzdorlik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muddati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o‘tgan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foiz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to‘lovlari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mutanosib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ravishda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7D5FBF39" w14:textId="765F9209" w:rsidR="00A63825" w:rsidRPr="00A63825" w:rsidRDefault="00A63825" w:rsidP="00D76855">
            <w:pPr>
              <w:spacing w:line="257" w:lineRule="auto"/>
              <w:ind w:firstLine="706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2)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joriy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davr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hisoblangan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foizlar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joriy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davr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asosiy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qarzdorlik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5D37E0A5" w14:textId="484483B1" w:rsidR="00A63825" w:rsidRPr="00A63825" w:rsidRDefault="00A63825" w:rsidP="00D76855">
            <w:pPr>
              <w:spacing w:line="257" w:lineRule="auto"/>
              <w:ind w:firstLine="706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3)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neustoyka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jarima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penya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);</w:t>
            </w:r>
          </w:p>
          <w:p w14:paraId="43B20C5B" w14:textId="470493D7" w:rsidR="00A63825" w:rsidRPr="00A63825" w:rsidRDefault="00A63825" w:rsidP="00D76855">
            <w:pPr>
              <w:tabs>
                <w:tab w:val="left" w:pos="1316"/>
              </w:tabs>
              <w:ind w:left="39" w:right="67" w:firstLine="706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4)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kreditorning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qarzdorlikni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uzish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bilan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bog‘liq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bo‘lgan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boshqa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xarajatlari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2090E6E9" w14:textId="161B8A1C" w:rsidR="00A63825" w:rsidRPr="00A63825" w:rsidRDefault="00A52165" w:rsidP="00D76855">
            <w:pPr>
              <w:tabs>
                <w:tab w:val="left" w:pos="1316"/>
              </w:tabs>
              <w:ind w:left="39" w:right="67" w:firstLine="708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tomonidan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asosiy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foizlarni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to‘lash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muddati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o‘tkazib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yuborilganda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barcha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hisobvarag‘idan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kerakli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summani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topshirig‘isiz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so‘zsiz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akseptsiz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tartibda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hisobdan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chiqaradi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undirib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oladi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).</w:t>
            </w:r>
          </w:p>
          <w:p w14:paraId="71F7490A" w14:textId="697C0FB0" w:rsidR="00A63825" w:rsidRPr="00A63825" w:rsidRDefault="00A52165" w:rsidP="00A63825">
            <w:pPr>
              <w:pStyle w:val="a7"/>
              <w:numPr>
                <w:ilvl w:val="0"/>
                <w:numId w:val="4"/>
              </w:numPr>
              <w:tabs>
                <w:tab w:val="left" w:pos="459"/>
              </w:tabs>
              <w:ind w:right="67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KREDIT</w:t>
            </w:r>
            <w:r w:rsidR="00A63825" w:rsidRPr="00A6382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QAYTARILIShINING</w:t>
            </w:r>
            <w:r w:rsidR="00A63825" w:rsidRPr="00A6382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TA’MINOTI</w:t>
            </w:r>
            <w:r w:rsidR="00A63825" w:rsidRPr="00A6382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UNI</w:t>
            </w:r>
            <w:r w:rsidR="00A63825" w:rsidRPr="00A6382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RASMIYLAShTIRISh</w:t>
            </w:r>
          </w:p>
          <w:p w14:paraId="18C5BE03" w14:textId="381B8DD2" w:rsidR="00A63825" w:rsidRPr="00C7391D" w:rsidRDefault="00A52165" w:rsidP="00D76855">
            <w:pPr>
              <w:pStyle w:val="a7"/>
              <w:numPr>
                <w:ilvl w:val="12"/>
                <w:numId w:val="0"/>
              </w:numPr>
              <w:tabs>
                <w:tab w:val="left" w:pos="1270"/>
              </w:tabs>
              <w:ind w:left="1" w:right="67" w:firstLine="709"/>
              <w:jc w:val="both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Mazkur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shartnoma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asosida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ajratilgan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kredit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______________________________ </w:t>
            </w: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bilan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2165">
              <w:rPr>
                <w:rFonts w:ascii="Times New Roman" w:hAnsi="Times New Roman"/>
                <w:sz w:val="24"/>
                <w:szCs w:val="24"/>
                <w:lang w:val="en-US"/>
              </w:rPr>
              <w:t>ta’minlanadi</w:t>
            </w:r>
            <w:r w:rsidR="00A63825" w:rsidRPr="00A5216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C7391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                                                                                       </w:t>
            </w:r>
            <w:r w:rsidR="00A63825" w:rsidRPr="00C7391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garov</w:t>
            </w:r>
            <w:r w:rsidR="00A63825" w:rsidRPr="00C7391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kafolat</w:t>
            </w:r>
            <w:r w:rsidR="00A63825" w:rsidRPr="00C7391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kafillik</w:t>
            </w:r>
            <w:r w:rsidR="00A63825" w:rsidRPr="00C7391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)</w:t>
            </w:r>
          </w:p>
          <w:p w14:paraId="75173E78" w14:textId="1CDBAE09" w:rsidR="00A63825" w:rsidRPr="00A63825" w:rsidRDefault="00A52165" w:rsidP="00A63825">
            <w:pPr>
              <w:pStyle w:val="a7"/>
              <w:numPr>
                <w:ilvl w:val="1"/>
                <w:numId w:val="4"/>
              </w:numPr>
              <w:tabs>
                <w:tab w:val="left" w:pos="1270"/>
              </w:tabs>
              <w:spacing w:after="200"/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qaytarilishi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qo‘shimcha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ta’minot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talab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huquqiga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17C48971" w14:textId="754BD0B8" w:rsidR="00A63825" w:rsidRPr="00A63825" w:rsidRDefault="00A52165" w:rsidP="00D76855">
            <w:pPr>
              <w:pStyle w:val="a7"/>
              <w:tabs>
                <w:tab w:val="left" w:pos="1270"/>
              </w:tabs>
              <w:spacing w:after="200"/>
              <w:ind w:left="29" w:right="67" w:firstLine="708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Majburiyat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bajarilishining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xil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ta’m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not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turlari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mavjudligi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biriga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zid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emas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ta’minot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mustaqil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bo‘lib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biriga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bog‘liq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bo‘lmaydi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69D973AA" w14:textId="67E86291" w:rsidR="00A63825" w:rsidRPr="00A63825" w:rsidRDefault="00A52165" w:rsidP="00A63825">
            <w:pPr>
              <w:pStyle w:val="a7"/>
              <w:numPr>
                <w:ilvl w:val="1"/>
                <w:numId w:val="4"/>
              </w:numPr>
              <w:tabs>
                <w:tab w:val="left" w:pos="1270"/>
              </w:tabs>
              <w:spacing w:after="200"/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Undiruvni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ta’minot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predmetiga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qaratishga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to‘g‘ri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kelganda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xohishi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bilan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undiruvni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ta’minotning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xohlagan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turiga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hammasiga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sud</w:t>
            </w:r>
            <w:r w:rsidR="00C7391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orqali</w:t>
            </w:r>
            <w:r w:rsidR="00C7391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="00C7391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sudsiz</w:t>
            </w:r>
            <w:r w:rsidR="00C7391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tartibda</w:t>
            </w:r>
            <w:r w:rsidR="00C7391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qaratishga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haqli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563722C3" w14:textId="50C9883C" w:rsidR="00A63825" w:rsidRPr="00A63825" w:rsidRDefault="00A52165" w:rsidP="00A63825">
            <w:pPr>
              <w:pStyle w:val="a7"/>
              <w:numPr>
                <w:ilvl w:val="1"/>
                <w:numId w:val="4"/>
              </w:numPr>
              <w:tabs>
                <w:tab w:val="left" w:pos="1270"/>
              </w:tabs>
              <w:spacing w:after="200"/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qaytarilishini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ta’minoti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bilan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bog‘liq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barcha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hujjatlarni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rasmiylashtirish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harajatlari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tomonidan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amalga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oshiriladi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1C3D8329" w14:textId="3D7F2057" w:rsidR="00A63825" w:rsidRPr="00A63825" w:rsidRDefault="00A52165" w:rsidP="00A63825">
            <w:pPr>
              <w:pStyle w:val="a7"/>
              <w:numPr>
                <w:ilvl w:val="1"/>
                <w:numId w:val="4"/>
              </w:numPr>
              <w:tabs>
                <w:tab w:val="left" w:pos="1270"/>
              </w:tabs>
              <w:spacing w:after="200"/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ta’minotini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summasining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125%</w:t>
            </w:r>
            <w:r w:rsidR="00C7391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Bankka</w:t>
            </w:r>
            <w:r w:rsidR="00C7391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aloqador</w:t>
            </w:r>
            <w:r w:rsidR="00C7391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shaxslar</w:t>
            </w:r>
            <w:r w:rsidR="00C7391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="00C7391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130%)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kam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bo‘lmagan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darajada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ushlab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turish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majburiyatini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oladi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7EDD7A15" w14:textId="4F5D64A3" w:rsidR="00A63825" w:rsidRPr="00A63825" w:rsidRDefault="00A52165" w:rsidP="00A63825">
            <w:pPr>
              <w:pStyle w:val="a7"/>
              <w:numPr>
                <w:ilvl w:val="1"/>
                <w:numId w:val="4"/>
              </w:numPr>
              <w:tabs>
                <w:tab w:val="left" w:pos="1270"/>
              </w:tabs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majburiyati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ajratish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taqdim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etiladigan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barcha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hujjatlar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xususan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qaytarilishining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ta’minlanishini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belgilovchi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hujjatlar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belgilangan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tartibda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to‘liq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rasmiylashtirilgandan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tomonidan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olingandan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63825" w:rsidRPr="00A63825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ipoteka</w:t>
            </w:r>
            <w:r w:rsidR="00A63825" w:rsidRPr="00A63825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bo‘lgan</w:t>
            </w:r>
            <w:r w:rsidR="00A63825" w:rsidRPr="00A63825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hollarda</w:t>
            </w:r>
            <w:r w:rsidR="00A63825" w:rsidRPr="00A63825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- </w:t>
            </w: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ipoteka</w:t>
            </w:r>
            <w:r w:rsidR="00A63825" w:rsidRPr="00A63825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shartnomasi</w:t>
            </w:r>
            <w:r w:rsidR="00A63825" w:rsidRPr="00A63825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notarial</w:t>
            </w:r>
            <w:r w:rsidR="00A63825" w:rsidRPr="00A63825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tasdiqlangandan</w:t>
            </w:r>
            <w:r w:rsidR="00A63825" w:rsidRPr="00A63825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davlat</w:t>
            </w:r>
            <w:r w:rsidR="00A63825" w:rsidRPr="00A63825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ro‘yxatidan</w:t>
            </w:r>
            <w:r w:rsidR="00A63825" w:rsidRPr="00A63825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o‘tgazilgandan</w:t>
            </w:r>
            <w:r w:rsidR="00A63825" w:rsidRPr="00A63825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garovga</w:t>
            </w:r>
            <w:r w:rsidR="00A63825" w:rsidRPr="00A63825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qo‘yilgan</w:t>
            </w:r>
            <w:r w:rsidR="00A63825" w:rsidRPr="00A63825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mulk</w:t>
            </w:r>
            <w:r w:rsidR="00A63825" w:rsidRPr="00A63825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majburiy</w:t>
            </w:r>
            <w:r w:rsidR="00A63825" w:rsidRPr="00A63825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tartibda</w:t>
            </w:r>
            <w:r w:rsidR="00A63825" w:rsidRPr="00A63825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sug‘urtalangandan</w:t>
            </w:r>
            <w:r w:rsidR="00A63825" w:rsidRPr="00A63825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so‘ng</w:t>
            </w:r>
            <w:r w:rsidR="00A63825" w:rsidRPr="00A63825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)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so‘ng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kuchga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kiradi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11A16EB1" w14:textId="28C7412E" w:rsidR="00A63825" w:rsidRPr="00A63825" w:rsidRDefault="00A52165" w:rsidP="00A63825">
            <w:pPr>
              <w:pStyle w:val="a7"/>
              <w:numPr>
                <w:ilvl w:val="1"/>
                <w:numId w:val="4"/>
              </w:numPr>
              <w:tabs>
                <w:tab w:val="left" w:pos="1167"/>
              </w:tabs>
              <w:ind w:left="-8" w:firstLine="862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tomonidan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garov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ta’minotini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qoldig‘i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summasidan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ortiq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qismini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garovdan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ozod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garov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ta’minotini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almashtirish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talabi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qo‘yilgan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hollarda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bunday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talablarni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o‘zining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ichki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qoidalarida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ta’minotga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qo‘yilgan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talablardan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kelib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chiqqan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holda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ko‘rib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chiqadi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o‘zgarishlarga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rozilik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berish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bermaslik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mutloq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huquqi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hisoblanadi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. </w:t>
            </w:r>
          </w:p>
          <w:p w14:paraId="792047E6" w14:textId="6E69D82E" w:rsidR="00A63825" w:rsidRPr="00A63825" w:rsidRDefault="00A52165" w:rsidP="00A63825">
            <w:pPr>
              <w:pStyle w:val="a7"/>
              <w:numPr>
                <w:ilvl w:val="0"/>
                <w:numId w:val="4"/>
              </w:numPr>
              <w:tabs>
                <w:tab w:val="left" w:pos="459"/>
              </w:tabs>
              <w:ind w:left="1" w:right="67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TOMONLARNING</w:t>
            </w:r>
            <w:r w:rsidR="00A63825" w:rsidRPr="00A6382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JAVOBGARLIGI</w:t>
            </w:r>
          </w:p>
          <w:p w14:paraId="66734D52" w14:textId="753D7587" w:rsidR="00A63825" w:rsidRPr="00A63825" w:rsidRDefault="00A52165" w:rsidP="00A63825">
            <w:pPr>
              <w:pStyle w:val="a7"/>
              <w:numPr>
                <w:ilvl w:val="1"/>
                <w:numId w:val="4"/>
              </w:numPr>
              <w:tabs>
                <w:tab w:val="left" w:pos="1304"/>
              </w:tabs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Asosiy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qaytarish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muddati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kechiktirilganda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Bankka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butun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kechiktirilgan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davr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belgilangan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foiz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stavkasining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1,5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baravar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oshirilgan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miqdorida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yuqori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foiz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to‘laydi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706A2BE9" w14:textId="79D4F139" w:rsidR="00A63825" w:rsidRPr="00A63825" w:rsidRDefault="00A52165" w:rsidP="00A63825">
            <w:pPr>
              <w:pStyle w:val="a7"/>
              <w:numPr>
                <w:ilvl w:val="1"/>
                <w:numId w:val="4"/>
              </w:numPr>
              <w:tabs>
                <w:tab w:val="left" w:pos="1304"/>
              </w:tabs>
              <w:spacing w:after="200"/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Mazkur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ko‘rsatilgan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muddatda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ajratilmaganda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oluvchigaa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kechiktirilgan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to‘lovning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kuni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kechiktirilgan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to‘lov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summasining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0,1 %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miqdorida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ammo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kechiktirilgan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to‘lov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summasining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10 %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oshmagan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miqdorda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penya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to‘laydi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342383C7" w14:textId="535D8337" w:rsidR="00A63825" w:rsidRPr="00A63825" w:rsidRDefault="00A63825" w:rsidP="00A63825">
            <w:pPr>
              <w:pStyle w:val="a7"/>
              <w:numPr>
                <w:ilvl w:val="1"/>
                <w:numId w:val="4"/>
              </w:numPr>
              <w:tabs>
                <w:tab w:val="left" w:pos="737"/>
                <w:tab w:val="left" w:pos="885"/>
                <w:tab w:val="left" w:pos="1021"/>
                <w:tab w:val="left" w:pos="1163"/>
              </w:tabs>
              <w:spacing w:after="200"/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 w:rsidR="00A5216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Foizlarni</w:t>
            </w:r>
            <w:r w:rsidRPr="00A638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belgilangan</w:t>
            </w:r>
            <w:r w:rsidRPr="00A638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muddatda</w:t>
            </w:r>
            <w:r w:rsidRPr="00A638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to‘lamaganligi</w:t>
            </w:r>
            <w:r w:rsidRPr="00A638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va</w:t>
            </w:r>
            <w:r w:rsidRPr="00A638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ular</w:t>
            </w:r>
            <w:r w:rsidRPr="00A638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bo‘yicha</w:t>
            </w:r>
            <w:r w:rsidRPr="00A638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muddati</w:t>
            </w:r>
            <w:r w:rsidRPr="00A638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o‘tgan</w:t>
            </w:r>
            <w:r w:rsidRPr="00A638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summalar</w:t>
            </w:r>
            <w:r w:rsidRPr="00A638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vujudga</w:t>
            </w:r>
            <w:r w:rsidRPr="00A638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kelgani</w:t>
            </w:r>
            <w:r w:rsidRPr="00A638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uchun</w:t>
            </w:r>
            <w:r w:rsidRPr="00A638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Qarzdor</w:t>
            </w:r>
            <w:r w:rsidRPr="00A638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Bankka</w:t>
            </w:r>
            <w:r w:rsidRPr="00A638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kechiktirilgan</w:t>
            </w:r>
            <w:r w:rsidRPr="00A638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to‘lovning</w:t>
            </w:r>
            <w:r w:rsidRPr="00A638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har</w:t>
            </w:r>
            <w:r w:rsidRPr="00A638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bir</w:t>
            </w:r>
            <w:r w:rsidRPr="00A638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kuni</w:t>
            </w:r>
            <w:r w:rsidRPr="00A638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uchun</w:t>
            </w:r>
            <w:r w:rsidRPr="00A638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kechiktirilgan</w:t>
            </w:r>
            <w:r w:rsidRPr="00A638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to‘lov</w:t>
            </w:r>
            <w:r w:rsidRPr="00A638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summasining</w:t>
            </w:r>
            <w:r w:rsidRPr="00A638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C7391D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0,4 </w:t>
            </w:r>
            <w:r w:rsidRPr="00A638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%</w:t>
            </w:r>
            <w:r w:rsidR="00A5216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i</w:t>
            </w:r>
            <w:r w:rsidRPr="00A638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miqdorida</w:t>
            </w:r>
            <w:r w:rsidRPr="00A638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, </w:t>
            </w:r>
            <w:r w:rsidR="00A5216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ammo</w:t>
            </w:r>
            <w:r w:rsidRPr="00A638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kechiktirilgan</w:t>
            </w:r>
            <w:r w:rsidRPr="00A638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to‘lov</w:t>
            </w:r>
            <w:r w:rsidRPr="00A638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summasining</w:t>
            </w:r>
            <w:r w:rsidRPr="00A638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 </w:t>
            </w:r>
            <w:r w:rsidR="00C7391D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50</w:t>
            </w:r>
            <w:r w:rsidRPr="00A638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%</w:t>
            </w:r>
            <w:r w:rsidR="00A5216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idan</w:t>
            </w:r>
            <w:r w:rsidRPr="00A638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oshmagan</w:t>
            </w:r>
            <w:r w:rsidRPr="00A638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miqdorda</w:t>
            </w:r>
            <w:r w:rsidRPr="00A638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penya</w:t>
            </w:r>
            <w:r w:rsidRPr="00A638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to‘laydi</w:t>
            </w:r>
            <w:r w:rsidRPr="00A638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.</w:t>
            </w:r>
          </w:p>
          <w:p w14:paraId="51834621" w14:textId="3A16EF26" w:rsidR="00A63825" w:rsidRPr="00A63825" w:rsidRDefault="00A63825" w:rsidP="00A63825">
            <w:pPr>
              <w:pStyle w:val="a7"/>
              <w:numPr>
                <w:ilvl w:val="1"/>
                <w:numId w:val="4"/>
              </w:numPr>
              <w:tabs>
                <w:tab w:val="left" w:pos="737"/>
                <w:tab w:val="left" w:pos="885"/>
                <w:tab w:val="left" w:pos="1021"/>
                <w:tab w:val="left" w:pos="1163"/>
              </w:tabs>
              <w:spacing w:after="200"/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tomonidan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5.2.7.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bandning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“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z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” 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kichik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bandida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ko‘rsatilgan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majburiyat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bajarilmagan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taqdirda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Bankka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summasining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1 (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bir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foizi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miqdorida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jarima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to‘laydi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.   </w:t>
            </w:r>
          </w:p>
          <w:p w14:paraId="34263BDA" w14:textId="47CCFE68" w:rsidR="00A63825" w:rsidRPr="00A63825" w:rsidRDefault="00A52165" w:rsidP="00A63825">
            <w:pPr>
              <w:pStyle w:val="a7"/>
              <w:numPr>
                <w:ilvl w:val="1"/>
                <w:numId w:val="4"/>
              </w:numPr>
              <w:tabs>
                <w:tab w:val="left" w:pos="567"/>
                <w:tab w:val="left" w:pos="993"/>
                <w:tab w:val="left" w:pos="1134"/>
                <w:tab w:val="left" w:pos="1304"/>
              </w:tabs>
              <w:spacing w:before="60" w:after="200"/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Tomonlarning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yuqori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foiz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penyalar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jarimalar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to‘lashi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shartlarini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bajarish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majburiyatidan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ozod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qilmaydi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39D2E832" w14:textId="50C3E48B" w:rsidR="00A63825" w:rsidRPr="00A63825" w:rsidRDefault="00A52165" w:rsidP="00A63825">
            <w:pPr>
              <w:pStyle w:val="a7"/>
              <w:numPr>
                <w:ilvl w:val="1"/>
                <w:numId w:val="4"/>
              </w:numPr>
              <w:tabs>
                <w:tab w:val="left" w:pos="1163"/>
                <w:tab w:val="left" w:pos="1304"/>
              </w:tabs>
              <w:ind w:left="1" w:right="67" w:firstLine="709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Mazkur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belgilanmagan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holatlar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tomonlarning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javobgarligi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O‘zbekiston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Respublikasining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amaldagi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qonunchiligiga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muvofiq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o‘rnatiladi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6B22A35F" w14:textId="1C8820B1" w:rsidR="00A63825" w:rsidRPr="00A63825" w:rsidRDefault="00A52165" w:rsidP="00A63825">
            <w:pPr>
              <w:pStyle w:val="a7"/>
              <w:numPr>
                <w:ilvl w:val="0"/>
                <w:numId w:val="4"/>
              </w:numPr>
              <w:tabs>
                <w:tab w:val="left" w:pos="459"/>
              </w:tabs>
              <w:spacing w:after="200"/>
              <w:ind w:right="67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NIZOLARNI</w:t>
            </w:r>
            <w:r w:rsidR="00A63825" w:rsidRPr="00A6382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HAL</w:t>
            </w:r>
            <w:r w:rsidR="00A63825" w:rsidRPr="00A6382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ETISh</w:t>
            </w:r>
            <w:r w:rsidR="00A63825" w:rsidRPr="00A6382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TARTIBI</w:t>
            </w:r>
          </w:p>
          <w:p w14:paraId="2AE27238" w14:textId="01CEB602" w:rsidR="00A63825" w:rsidRPr="00A63825" w:rsidRDefault="00A52165" w:rsidP="00A63825">
            <w:pPr>
              <w:pStyle w:val="a7"/>
              <w:numPr>
                <w:ilvl w:val="1"/>
                <w:numId w:val="4"/>
              </w:numPr>
              <w:tabs>
                <w:tab w:val="left" w:pos="1281"/>
              </w:tabs>
              <w:spacing w:after="200"/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Tomonlar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yuzasidan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kelib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chiqishi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mumkin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kelishmovchilik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nizolarni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muzokara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maslahatlar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yo‘li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bilan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hal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qilishga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harakat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qiladilar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4C4487D0" w14:textId="2B7BE4F8" w:rsidR="00A63825" w:rsidRPr="00A63825" w:rsidRDefault="00A52165" w:rsidP="00A63825">
            <w:pPr>
              <w:pStyle w:val="a7"/>
              <w:numPr>
                <w:ilvl w:val="1"/>
                <w:numId w:val="4"/>
              </w:numPr>
              <w:tabs>
                <w:tab w:val="left" w:pos="1309"/>
              </w:tabs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Agarda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ko‘rsatib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o‘tilgan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kelishmovchilik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nizolar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muzokaralar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yo‘li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bilan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hal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etilmasa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O‘zbekiston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Respublikasining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amaldagi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qonunchiligiga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63825" w:rsidRPr="00A638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shartnoma</w:t>
            </w:r>
            <w:r w:rsidR="00A63825" w:rsidRPr="00A638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imzolangan</w:t>
            </w:r>
            <w:r w:rsidR="00A63825" w:rsidRPr="00A638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 (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BXO</w:t>
            </w:r>
            <w:r w:rsidR="00A63825" w:rsidRPr="00A638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BXM</w:t>
            </w:r>
            <w:r w:rsidR="00A63825" w:rsidRPr="00A638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joylashgan</w:t>
            </w:r>
            <w:r w:rsidR="00A63825" w:rsidRPr="00A638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joydagi</w:t>
            </w:r>
            <w:r w:rsidR="00A63825" w:rsidRPr="00A638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sudda</w:t>
            </w:r>
            <w:r w:rsidR="00A63825" w:rsidRPr="00A638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ko‘rib</w:t>
            </w:r>
            <w:r w:rsidR="00A63825" w:rsidRPr="00A638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chiqiladi</w:t>
            </w:r>
            <w:r w:rsidR="00A63825" w:rsidRPr="00A638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.</w:t>
            </w:r>
          </w:p>
          <w:p w14:paraId="7C1B1C9D" w14:textId="32318F7D" w:rsidR="00A63825" w:rsidRPr="00A63825" w:rsidRDefault="00A52165" w:rsidP="00A63825">
            <w:pPr>
              <w:pStyle w:val="a7"/>
              <w:numPr>
                <w:ilvl w:val="1"/>
                <w:numId w:val="4"/>
              </w:numPr>
              <w:tabs>
                <w:tab w:val="left" w:pos="1281"/>
              </w:tabs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bilan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bog‘liq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qanday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sud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jarayonida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kelib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chiqqan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holda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Bankka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to‘lanishi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lozim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barcha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pul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mablag‘lari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hujjatlari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mazkur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pul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mablag‘lari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Bankka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tegishliligini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unga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to‘lab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berilishi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lozimligini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isbotlovchi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prima facie (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birlamchi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dalil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bo‘lishi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lozim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Hususan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hisob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raqamlaridan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ko‘chirmalari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agar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ularda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yaqqol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ko‘rinib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turgan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xatoliklar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bo‘lmasa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shatrnoma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to‘lov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majburiyatlari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vujudga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kelganligining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bajarilganligining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yakuniy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dalili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hisoblanadi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37259C03" w14:textId="54E7DF68" w:rsidR="00A63825" w:rsidRPr="00A63825" w:rsidRDefault="00A52165" w:rsidP="00A63825">
            <w:pPr>
              <w:pStyle w:val="a7"/>
              <w:numPr>
                <w:ilvl w:val="0"/>
                <w:numId w:val="4"/>
              </w:numPr>
              <w:tabs>
                <w:tab w:val="left" w:pos="459"/>
              </w:tabs>
              <w:ind w:right="67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FORS</w:t>
            </w:r>
            <w:r w:rsidR="00A63825" w:rsidRPr="00A6382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MAJOR</w:t>
            </w:r>
            <w:r w:rsidR="00A63825" w:rsidRPr="00A6382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HOLATLAR</w:t>
            </w:r>
          </w:p>
          <w:p w14:paraId="38DEE500" w14:textId="67C0CE23" w:rsidR="00A63825" w:rsidRPr="00A63825" w:rsidRDefault="00A52165" w:rsidP="00A63825">
            <w:pPr>
              <w:pStyle w:val="a7"/>
              <w:numPr>
                <w:ilvl w:val="1"/>
                <w:numId w:val="4"/>
              </w:numPr>
              <w:tabs>
                <w:tab w:val="left" w:pos="-284"/>
                <w:tab w:val="left" w:pos="606"/>
                <w:tab w:val="left" w:pos="1170"/>
              </w:tabs>
              <w:ind w:left="1" w:right="67" w:firstLine="743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Agar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imzolangandan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so‘ng</w:t>
            </w:r>
            <w:r w:rsidR="00A63825" w:rsidRPr="00A6382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,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taraflarning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erki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istagiga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bog‘liq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bo‘lmagan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hamda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oldindan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ko‘ra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bilib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oldini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olib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bo‘lmaydigan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favqulodda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vaziyatlar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oqibatidagi yengib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bo‘lmas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kuch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tufayli</w:t>
            </w:r>
            <w:r w:rsidR="00A63825" w:rsidRPr="00A6382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taraflar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mazkur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majburiyatlarini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qisman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to‘liq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bajara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olmasalar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fors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major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buning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ular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javobgar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bo‘lmaydilar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5A03F688" w14:textId="748D7344" w:rsidR="00A63825" w:rsidRPr="00A63825" w:rsidRDefault="00A52165" w:rsidP="00D76855">
            <w:pPr>
              <w:pStyle w:val="a7"/>
              <w:tabs>
                <w:tab w:val="left" w:pos="-284"/>
                <w:tab w:val="left" w:pos="1170"/>
              </w:tabs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Bunda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taraflarning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hech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ajratilgan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qaytarish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majburiyatdan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tashqari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ko‘rilishi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mumkin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zararlarni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qoplashni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talab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qilishga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haqli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bo‘lmaydi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6515AED3" w14:textId="4ACA517C" w:rsidR="00A63825" w:rsidRPr="00A63825" w:rsidRDefault="00A52165" w:rsidP="00A63825">
            <w:pPr>
              <w:pStyle w:val="a7"/>
              <w:numPr>
                <w:ilvl w:val="1"/>
                <w:numId w:val="4"/>
              </w:numPr>
              <w:tabs>
                <w:tab w:val="left" w:pos="-284"/>
                <w:tab w:val="left" w:pos="1170"/>
              </w:tabs>
              <w:spacing w:after="200"/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Quyidagilar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favqulodda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vaziyatlar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fors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major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bo‘lib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hisoblanadi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suv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toshqini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yong‘in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zilzila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portlash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bo‘ron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yer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ko‘chkisi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epidemiya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boshqa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tabiat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hodisalari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urush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harbiy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harakatlar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fuqarolik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tartibsizliklari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terrorchilik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harakatlari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hukumat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davlat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organlarining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aktlari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0BE0B251" w14:textId="6A77F5AB" w:rsidR="00A63825" w:rsidRPr="00A63825" w:rsidRDefault="00A52165" w:rsidP="00A63825">
            <w:pPr>
              <w:pStyle w:val="a7"/>
              <w:numPr>
                <w:ilvl w:val="1"/>
                <w:numId w:val="4"/>
              </w:numPr>
              <w:tabs>
                <w:tab w:val="left" w:pos="-284"/>
                <w:tab w:val="left" w:pos="1170"/>
              </w:tabs>
              <w:spacing w:after="200"/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Taraflar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fors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major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holatlari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vujudga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kelganligi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tugaganligi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haqida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zudlik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bilan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yozma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ravishda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birlarini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xabardor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qilishlari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lozim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462582D9" w14:textId="2342E93F" w:rsidR="00A63825" w:rsidRPr="00A63825" w:rsidRDefault="00A52165" w:rsidP="00A63825">
            <w:pPr>
              <w:pStyle w:val="a7"/>
              <w:numPr>
                <w:ilvl w:val="1"/>
                <w:numId w:val="4"/>
              </w:numPr>
              <w:tabs>
                <w:tab w:val="left" w:pos="-284"/>
                <w:tab w:val="left" w:pos="1170"/>
              </w:tabs>
              <w:ind w:left="-103" w:right="67" w:firstLine="85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Fors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major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xolatiga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asoslanayotgan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taraf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vakolatli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davlat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idorasining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bunday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xolatlarni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vujudga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kelganligini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tasdiqlovchi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tegishli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hujjatini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taqdim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etishi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2819AC3B" w14:textId="412DF47E" w:rsidR="00A63825" w:rsidRPr="00A63825" w:rsidRDefault="00A63825" w:rsidP="00D76855">
            <w:pPr>
              <w:pStyle w:val="a7"/>
              <w:tabs>
                <w:tab w:val="left" w:pos="-284"/>
                <w:tab w:val="left" w:pos="1309"/>
              </w:tabs>
              <w:ind w:left="710" w:right="6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6382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                  11. </w:t>
            </w:r>
            <w:r w:rsidR="00A5216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KORRUPSIYaGA</w:t>
            </w:r>
            <w:r w:rsidRPr="00A6382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QARShI</w:t>
            </w:r>
            <w:r w:rsidRPr="00A6382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ShARTLAR</w:t>
            </w:r>
            <w:r w:rsidRPr="00A6382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</w:p>
          <w:p w14:paraId="7BF10E66" w14:textId="54A43390" w:rsidR="00A63825" w:rsidRPr="00A63825" w:rsidRDefault="00A63825" w:rsidP="00D76855">
            <w:pPr>
              <w:ind w:left="39" w:firstLine="708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7391D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11.1.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Taraflar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shartnoma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o‘z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majburiyatlarini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bajarayotganda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ularning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har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biri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o‘z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faoliyatida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korrupsion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xarakatlarni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to‘liq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ta’qiqlash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har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qanday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shaklda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yordam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(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bevosita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bilvosita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),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shu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jumladan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pul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mablag‘lari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qimmatbaho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buyumlar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boshqa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mol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mulk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mulkiy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xarakterdagi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xizmatlar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boshqa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mulkiy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huquqlarni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olish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/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berish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muayyan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masalalarni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tezroq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hal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qilishni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ta’minlash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ma’muriy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boshqa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tartib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qoidalarni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soddalashtirish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.,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raqobat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boshqa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afzalliklarni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ta’minlashni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to‘liq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rad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etadi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. 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Tomonlar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o‘z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faoliyatida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amaldagi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qonunchilik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shuningdek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uning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asosida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ishlab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chiqilgan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korrupsiyaga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qarshi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kurashishga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qaratilgan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siyosat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tartib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agar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mavjud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bo‘lsa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)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talablariga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amal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qiladilar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69C25D62" w14:textId="28722042" w:rsidR="00A63825" w:rsidRPr="00A63825" w:rsidRDefault="00A63825" w:rsidP="00D76855">
            <w:pPr>
              <w:ind w:left="39" w:firstLine="708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7391D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11.2.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Taraflar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shartnoma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o‘z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majburiyatlarini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bajarish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chog‘ida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na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o‘zlari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na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ijroiya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organi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na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ularning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masabdor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shaxlari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xodimlari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biron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bir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shaxslarga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jumladan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jismoniy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shaxslar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tijorat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tashkilotlari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davlat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mansabdor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shaxslari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korrupsion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to‘lovlarni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taqdim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etishni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taklif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qilmasligini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taqdim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etmasligini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rozilik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bermasligini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shuningdek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har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qanday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shaxsdan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to‘g‘ridan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to‘g‘ri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bilvosita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har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qanday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korrupsion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to‘lovlarni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olishga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qabul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qilishga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rozi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bo‘lmasliklarini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kafolatlaydi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60855C08" w14:textId="14B7F0CB" w:rsidR="00A63825" w:rsidRPr="00A63825" w:rsidRDefault="00A63825" w:rsidP="00D76855">
            <w:pPr>
              <w:ind w:left="39" w:firstLine="708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7391D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11.3.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Mazkur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bo‘limning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biron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bir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shartlari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buzilgan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taqdirda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tegishli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taraf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boshqa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tarafni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bunday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buzilish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sodir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bo‘lgan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kundan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boshlab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5 (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besh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ish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kuni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ichida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yozma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ravishda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xabardor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qilish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majburiyatini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oladi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.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Taraf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yozma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xabarnomada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bo‘limning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qaysi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bir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qoidalari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buzilganligini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tasdiqlovchi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ishonchli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faktlar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materiallarni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taqdim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qilishi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shart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77287A2A" w14:textId="57AEC969" w:rsidR="00A63825" w:rsidRPr="00A63825" w:rsidRDefault="00A52165" w:rsidP="00D76855">
            <w:pPr>
              <w:ind w:left="39" w:firstLine="708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Yozma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xabarnomalar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“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O‘zsanoatqurilishbank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ATB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tomonidan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tashkil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etilgan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jismoniy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yuridik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shaxslar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korrupsiyaga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qarshi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kurashish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“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Komplaens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ishonch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liniyasi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kanallari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63825" w:rsidRPr="00A6382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tel</w:t>
            </w:r>
            <w:r w:rsidR="00A63825" w:rsidRPr="00A6382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:0-800-120-8888,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veb</w:t>
            </w:r>
            <w:r w:rsidR="00A63825" w:rsidRPr="00A6382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sayt</w:t>
            </w:r>
            <w:r w:rsidR="00A63825" w:rsidRPr="00A6382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hyperlink r:id="rId5" w:history="1">
              <w:r w:rsidR="00A63825" w:rsidRPr="00A63825">
                <w:rPr>
                  <w:rStyle w:val="ad"/>
                  <w:rFonts w:ascii="Times New Roman" w:eastAsiaTheme="majorEastAsia" w:hAnsi="Times New Roman"/>
                  <w:b/>
                  <w:bCs/>
                  <w:color w:val="auto"/>
                  <w:sz w:val="24"/>
                  <w:szCs w:val="24"/>
                  <w:lang w:val="uz-Cyrl-UZ"/>
                </w:rPr>
                <w:t>www.sqb.uz</w:t>
              </w:r>
            </w:hyperlink>
            <w:r w:rsidR="00A63825" w:rsidRPr="00A6382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, Telegram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messenjer</w:t>
            </w:r>
            <w:r w:rsidR="00A63825" w:rsidRPr="00A6382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SQB AntiKor (@sqbantikor_bot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orqali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amalga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oshiriladi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. </w:t>
            </w:r>
          </w:p>
          <w:p w14:paraId="66E3A699" w14:textId="1FEBDE4E" w:rsidR="00A63825" w:rsidRPr="00A63825" w:rsidRDefault="00A63825" w:rsidP="00D76855">
            <w:pPr>
              <w:ind w:left="39" w:firstLine="708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7391D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11.4.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bo‘lim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qoidalari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taraflardan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biri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tomonidan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buzilganligi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fakti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tasdiqlanganda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/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boshqa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tarafning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qoidabuzarliklarni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ko‘rib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chiqish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haqida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xabarnoma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natijalari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yuzasidan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ma’lumot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taqdim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qilmagan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taqdirda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boshqa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taraf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shartnomani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bir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taraflama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qisman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to‘liq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bekor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qilishga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haqli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. </w:t>
            </w:r>
          </w:p>
          <w:p w14:paraId="467B39D6" w14:textId="0BDB31A0" w:rsidR="00A63825" w:rsidRPr="00A63825" w:rsidRDefault="00A63825" w:rsidP="00C7391D">
            <w:pPr>
              <w:ind w:left="39" w:firstLine="708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7391D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11.5.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Mazkur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shartnomani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korrupsiyaga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qarshi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shartlarga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asoslanib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bekor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qilgan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taraf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bunday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bekor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qilish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natijasida yetkazilgan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haqiqiy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zararni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talab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qilishga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haqli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.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Zararlarni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qoplash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taraflar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tomonidan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yozma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ravishda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tasdiqlanagan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dalolatnomada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belgilangan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muddat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miqdorda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amalga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oshiriladi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7C8A2188" w14:textId="77777777" w:rsidR="00A63825" w:rsidRPr="00A63825" w:rsidRDefault="00A63825" w:rsidP="00C7391D">
            <w:pPr>
              <w:ind w:left="39" w:firstLine="708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  <w:p w14:paraId="5A354941" w14:textId="3FC78116" w:rsidR="00A63825" w:rsidRPr="00C7391D" w:rsidRDefault="00C7391D" w:rsidP="00C7391D">
            <w:pPr>
              <w:tabs>
                <w:tab w:val="left" w:pos="457"/>
                <w:tab w:val="left" w:pos="1309"/>
              </w:tabs>
              <w:ind w:left="39" w:firstLine="7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12. </w:t>
            </w:r>
            <w:r w:rsidR="00A5216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SANKSIYaLAR</w:t>
            </w:r>
            <w:r w:rsidR="00A63825" w:rsidRPr="00C7391D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BILAN</w:t>
            </w:r>
            <w:r w:rsidR="00A63825" w:rsidRPr="00C7391D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BOG‘LIQ</w:t>
            </w:r>
            <w:r w:rsidR="00A63825" w:rsidRPr="00C7391D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XATARLARNI</w:t>
            </w:r>
            <w:r w:rsidR="00A63825" w:rsidRPr="00C7391D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BOShQARISh</w:t>
            </w:r>
            <w:r w:rsidR="00A63825" w:rsidRPr="00C7391D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BO‘YIChA</w:t>
            </w:r>
            <w:r w:rsidR="00A63825" w:rsidRPr="00C7391D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ShARTLAR</w:t>
            </w:r>
          </w:p>
          <w:p w14:paraId="49482B96" w14:textId="1B65635D" w:rsidR="00A63825" w:rsidRPr="00A63825" w:rsidRDefault="00A52165" w:rsidP="00C7391D">
            <w:pPr>
              <w:pStyle w:val="a7"/>
              <w:numPr>
                <w:ilvl w:val="1"/>
                <w:numId w:val="8"/>
              </w:numPr>
              <w:tabs>
                <w:tab w:val="left" w:pos="851"/>
                <w:tab w:val="left" w:pos="1134"/>
              </w:tabs>
              <w:ind w:left="39" w:firstLine="708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majburiyatlarini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bajarishda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tomonlar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ularning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faoliyatida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iqtisodiy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moliyaviy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sanksiyalar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xalqaro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qonunchilikka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rioya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qilishga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qaratilgan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siyosat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tartiblarga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rioya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qilishini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ularni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qo‘llab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quvvatlashini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oladi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tasdiqlaydi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70BD05B0" w14:textId="4C4DC1FE" w:rsidR="00A63825" w:rsidRPr="00A63825" w:rsidRDefault="00A52165" w:rsidP="00C7391D">
            <w:pPr>
              <w:pStyle w:val="a7"/>
              <w:numPr>
                <w:ilvl w:val="1"/>
                <w:numId w:val="8"/>
              </w:numPr>
              <w:tabs>
                <w:tab w:val="left" w:pos="1134"/>
              </w:tabs>
              <w:ind w:left="39" w:firstLine="708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Kontragenti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hamda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bilan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tuzilgan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bitim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qandan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zarur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ma’lumot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hujjatlarni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kontragent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to‘g‘risidagi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ma’lumotlar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uning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to‘liq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rekvizitlari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uning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affillangan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shaxslari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ro‘yxati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uning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aksiyadorlari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/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muassislari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tarkibi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uning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ijro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organi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mansabdor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shaxslari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xodimlari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mahsulot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to‘g‘risida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jo‘natish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hujjatlari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mahsulotning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spesifikatsiyasi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tashuvchi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to‘g‘risidagi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ma’lumotlar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boshqa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zarur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ma’lumotlar</w:t>
            </w:r>
            <w:r w:rsidR="00A63825" w:rsidRPr="00A63825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)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ularning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sanksiyalar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ro‘yxatida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mavjud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mavjud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emasligini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aniqlash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maqsadida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talab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qilishga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haqli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barcha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zarur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hujjat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ma’lumotlar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taqdim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qilmasa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ajratishni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rad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etish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huquqiga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. </w:t>
            </w:r>
          </w:p>
          <w:p w14:paraId="1E9015DE" w14:textId="56785B0B" w:rsidR="00A63825" w:rsidRPr="00A63825" w:rsidRDefault="00A52165" w:rsidP="00C7391D">
            <w:pPr>
              <w:pStyle w:val="a7"/>
              <w:numPr>
                <w:ilvl w:val="1"/>
                <w:numId w:val="8"/>
              </w:numPr>
              <w:tabs>
                <w:tab w:val="left" w:pos="993"/>
                <w:tab w:val="left" w:pos="1134"/>
              </w:tabs>
              <w:ind w:left="39" w:firstLine="708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hisobidan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moliyalashtiriladigan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tomonlardan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Rossiya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Belarus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Respublikasi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Eronda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boshqa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halqaro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iqtisodiy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moliyaviy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sanksiyalar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qo‘llanilgan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qanday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davlatda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ro‘yxatdan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o‘tgan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bo‘lsa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xalqaro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e’tirof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etilgan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reytingga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yuridik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kompaniyadan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iqtisodiy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moliyaviy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sanksiyalar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xalqaro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qonunchilik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talablariga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muvofiqligi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to‘g‘risida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huquqiy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xulosani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olishga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haqli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huquqiy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xulosa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amaliyotini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bajarishga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majburiy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hisoblanmaydi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mazkur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amaliyotni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o‘tkazishga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mustaqil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hisoblanadi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. </w:t>
            </w:r>
          </w:p>
          <w:p w14:paraId="18A3B2E7" w14:textId="606BCFB5" w:rsidR="00A63825" w:rsidRPr="00A63825" w:rsidRDefault="00A63825" w:rsidP="00D76855">
            <w:pPr>
              <w:ind w:left="174" w:firstLine="567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tomonidan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yuridik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xulosani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olishda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qilingan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harajatlar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tomonidan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52165">
              <w:rPr>
                <w:rFonts w:ascii="Times New Roman" w:hAnsi="Times New Roman"/>
                <w:sz w:val="24"/>
                <w:szCs w:val="24"/>
                <w:lang w:val="uz-Cyrl-UZ"/>
              </w:rPr>
              <w:t>qoplanmaydi</w:t>
            </w:r>
            <w:r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5B1305CF" w14:textId="26C9A15D" w:rsidR="00A63825" w:rsidRPr="00A63825" w:rsidRDefault="00A52165" w:rsidP="00C7391D">
            <w:pPr>
              <w:pStyle w:val="a7"/>
              <w:numPr>
                <w:ilvl w:val="1"/>
                <w:numId w:val="8"/>
              </w:numPr>
              <w:tabs>
                <w:tab w:val="left" w:pos="993"/>
                <w:tab w:val="left" w:pos="1134"/>
                <w:tab w:val="left" w:pos="1276"/>
              </w:tabs>
              <w:ind w:left="174" w:firstLine="567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operatsiyasi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sanksiya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ta’sir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doirasiga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tushganda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tushishi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xavfi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mavjud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bo‘lganda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operatsiyani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o‘rganish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maqsadida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qo‘shimcha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ma’lumotlarni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so‘rash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operatsiya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miqdorini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chegaralash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ajratishni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rad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etish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huquqiga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. </w:t>
            </w:r>
          </w:p>
          <w:p w14:paraId="03D2B164" w14:textId="60B7F6AE" w:rsidR="00A63825" w:rsidRPr="00A63825" w:rsidRDefault="00A52165" w:rsidP="00C7391D">
            <w:pPr>
              <w:pStyle w:val="a7"/>
              <w:numPr>
                <w:ilvl w:val="1"/>
                <w:numId w:val="8"/>
              </w:numPr>
              <w:tabs>
                <w:tab w:val="left" w:pos="1134"/>
              </w:tabs>
              <w:ind w:left="174" w:firstLine="567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kontragentiga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unga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xizmat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ko‘rsatuvchi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bankka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nisbatan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sanksiyalar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rejimiga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taalluqli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qanday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cheklovlar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qo‘llanilgan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taqdirda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ularga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rioya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choralarini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ko‘rish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majburiyatini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oladi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huquq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majburiyatlarni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sanksiya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cheklovlari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qo‘llanilmagan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boshqa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tomonga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o‘tkazish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kontragentiga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xizmat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ko‘rsatuvchi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sanksiya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cheklovlari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qo‘llanilgan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bo‘lsa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holatda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kontragent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o‘ziga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xizmat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ko‘rsatuvchi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sanksiya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taqiqlariga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tushmagan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bankka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o‘zgartirish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majburiyatini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oladi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boshqalar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). 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tomonidan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talablar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bajarilmagan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taqdirda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ajratishni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tomonlama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rad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etishga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haqli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. </w:t>
            </w:r>
          </w:p>
          <w:p w14:paraId="44EBFEFA" w14:textId="19DA5BB9" w:rsidR="00A63825" w:rsidRPr="00A63825" w:rsidRDefault="00A52165" w:rsidP="00C7391D">
            <w:pPr>
              <w:pStyle w:val="a7"/>
              <w:numPr>
                <w:ilvl w:val="1"/>
                <w:numId w:val="8"/>
              </w:numPr>
              <w:tabs>
                <w:tab w:val="left" w:pos="1134"/>
              </w:tabs>
              <w:ind w:left="174" w:firstLine="567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faoliyati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sanksiya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xalqaro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qonunchilikka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nomuvofiq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taqdirda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tomonidan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mijozning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tashqi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savdo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operatsiyalarini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amalga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oshirish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rad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etilgan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hollarda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5 (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kuni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ichida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qoidalar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buzilganligini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tasdiqlovchi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faktlarni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materiallarni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ilova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holda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yozma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ravishdagi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xabarnomani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quyidagi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pochta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manziliga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yuboradi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</w:p>
          <w:p w14:paraId="2CA198C2" w14:textId="284ACAA4" w:rsidR="00A63825" w:rsidRPr="00A63825" w:rsidRDefault="00A52165" w:rsidP="00D76855">
            <w:pPr>
              <w:pStyle w:val="a7"/>
              <w:ind w:left="174" w:firstLine="567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: _____________________</w:t>
            </w:r>
          </w:p>
          <w:p w14:paraId="4E6E1F72" w14:textId="74834633" w:rsidR="00A63825" w:rsidRPr="00A63825" w:rsidRDefault="00A52165" w:rsidP="00D76855">
            <w:pPr>
              <w:pStyle w:val="a7"/>
              <w:ind w:left="174" w:firstLine="567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_______________ </w:t>
            </w:r>
          </w:p>
          <w:p w14:paraId="71B93180" w14:textId="6DCC22F0" w:rsidR="00A63825" w:rsidRPr="00A63825" w:rsidRDefault="00A52165" w:rsidP="00C7391D">
            <w:pPr>
              <w:pStyle w:val="a7"/>
              <w:numPr>
                <w:ilvl w:val="1"/>
                <w:numId w:val="8"/>
              </w:numPr>
              <w:tabs>
                <w:tab w:val="left" w:pos="851"/>
                <w:tab w:val="left" w:pos="1134"/>
              </w:tabs>
              <w:ind w:left="174" w:firstLine="567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shartlarning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12.6-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bandiga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yozma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xabarnomada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qayd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etilgan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qoidalarni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buzilganlik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faktlarini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materiallarini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rad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etuvchi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asoslari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mavjud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bo‘lsa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bu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haqida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xabarnoma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olingan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kunidan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boshlab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3 (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uch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kuni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ichida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ularni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Bankka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taqdim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etishga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haqli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68ACFA94" w14:textId="1561A0B2" w:rsidR="00A63825" w:rsidRPr="00A63825" w:rsidRDefault="00A52165" w:rsidP="00C7391D">
            <w:pPr>
              <w:pStyle w:val="a7"/>
              <w:numPr>
                <w:ilvl w:val="1"/>
                <w:numId w:val="8"/>
              </w:numPr>
              <w:tabs>
                <w:tab w:val="left" w:pos="993"/>
                <w:tab w:val="left" w:pos="1134"/>
              </w:tabs>
              <w:ind w:left="174" w:firstLine="567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kreditidan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foydalanishda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kontragenti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kontragentga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xizmat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ko‘rsatuvchi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ularning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affillangan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shaxslari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kontragent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aksiyadorlari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muassislari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ijro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organi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ularning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mansabdor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shaxslari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xodimlari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shu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bilan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olinayotgan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tovar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xizmatlar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sanksiya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ro‘yxatiga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kiritilmaganligini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kafolatlaydi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 w:rsidR="00C7391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Agar</w:t>
            </w:r>
            <w:r w:rsidR="00C7391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="00C7391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shaxslar</w:t>
            </w:r>
            <w:r w:rsidR="00C7391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sanksiyalar</w:t>
            </w:r>
            <w:r w:rsidR="00C7391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ro‘yxatiga</w:t>
            </w:r>
            <w:r w:rsidR="00C7391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kiritilsa</w:t>
            </w:r>
            <w:r w:rsidR="00C7391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Bankda</w:t>
            </w:r>
            <w:r w:rsidR="00C7391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C7391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C7391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unga</w:t>
            </w:r>
            <w:r w:rsidR="00C7391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hisoblangan</w:t>
            </w:r>
            <w:r w:rsidR="00C7391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foizlarni</w:t>
            </w:r>
            <w:r w:rsidR="00C7391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muddatidan</w:t>
            </w:r>
            <w:r w:rsidR="00C7391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qaytarish</w:t>
            </w:r>
            <w:r w:rsidR="00C7391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="00C7391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sudga</w:t>
            </w:r>
            <w:r w:rsidR="00C7391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murojaat</w:t>
            </w:r>
            <w:r w:rsidR="00C7391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qilish</w:t>
            </w:r>
            <w:r w:rsidR="00C7391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huquqi</w:t>
            </w:r>
            <w:r w:rsidR="00C7391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vujudga</w:t>
            </w:r>
            <w:r w:rsidR="00C7391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keladi</w:t>
            </w:r>
            <w:r w:rsidR="00C7391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. </w:t>
            </w:r>
          </w:p>
          <w:p w14:paraId="4F15DC00" w14:textId="5256476A" w:rsidR="00A63825" w:rsidRPr="00A63825" w:rsidRDefault="00A52165" w:rsidP="00C7391D">
            <w:pPr>
              <w:pStyle w:val="a7"/>
              <w:numPr>
                <w:ilvl w:val="0"/>
                <w:numId w:val="8"/>
              </w:numPr>
              <w:tabs>
                <w:tab w:val="left" w:pos="601"/>
              </w:tabs>
              <w:ind w:right="67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BOShQA</w:t>
            </w:r>
            <w:r w:rsidR="00A63825" w:rsidRPr="00A6382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ShARTLAR</w:t>
            </w:r>
          </w:p>
          <w:p w14:paraId="14A5DCD8" w14:textId="747DDDE2" w:rsidR="00A63825" w:rsidRDefault="00A52165" w:rsidP="00C7391D">
            <w:pPr>
              <w:pStyle w:val="a7"/>
              <w:numPr>
                <w:ilvl w:val="1"/>
                <w:numId w:val="8"/>
              </w:numPr>
              <w:tabs>
                <w:tab w:val="left" w:pos="1451"/>
              </w:tabs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imzolangan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kundan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e’tiboran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kuchga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kiradi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tomonlar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o‘z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majburiyatlarini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to‘liq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bajargunga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qadar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amalda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bo‘ladi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Latn-UZ"/>
              </w:rPr>
              <w:t>.</w:t>
            </w:r>
          </w:p>
          <w:p w14:paraId="72E09DF8" w14:textId="0D301936" w:rsidR="00277664" w:rsidRPr="00A63825" w:rsidRDefault="00A52165" w:rsidP="00C7391D">
            <w:pPr>
              <w:pStyle w:val="a7"/>
              <w:numPr>
                <w:ilvl w:val="1"/>
                <w:numId w:val="8"/>
              </w:numPr>
              <w:tabs>
                <w:tab w:val="left" w:pos="1451"/>
              </w:tabs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Bankning</w:t>
            </w:r>
            <w:r w:rsidR="0027766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ichki</w:t>
            </w:r>
            <w:r w:rsidR="0027766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qoidalarida</w:t>
            </w:r>
            <w:r w:rsidR="0027766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belgilangan</w:t>
            </w:r>
            <w:r w:rsidR="0027766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shartlar</w:t>
            </w:r>
            <w:r w:rsidR="0027766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27766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27766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="0027766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majburiy</w:t>
            </w:r>
            <w:r w:rsidR="0027766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hisoblanadi</w:t>
            </w:r>
            <w:r w:rsidR="0027766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. </w:t>
            </w:r>
          </w:p>
          <w:p w14:paraId="3A161313" w14:textId="0C23E874" w:rsidR="00A63825" w:rsidRPr="00A63825" w:rsidRDefault="00A52165" w:rsidP="00C7391D">
            <w:pPr>
              <w:pStyle w:val="a7"/>
              <w:numPr>
                <w:ilvl w:val="1"/>
                <w:numId w:val="8"/>
              </w:numPr>
              <w:tabs>
                <w:tab w:val="left" w:pos="1451"/>
              </w:tabs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doirasida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o‘zining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ishtirokchilari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mansabdor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shaxslari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xodimlarining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shaxsga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doir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ma’lumotlari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tomonidan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qayta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ishlanishi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uchinchi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shaxslarga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berilishiga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muddatsiz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qanday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shartlarsiz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roziligini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beradi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.  </w:t>
            </w:r>
          </w:p>
          <w:p w14:paraId="7BE69A1D" w14:textId="263CDB66" w:rsidR="00A63825" w:rsidRPr="00A63825" w:rsidRDefault="00A52165" w:rsidP="00C7391D">
            <w:pPr>
              <w:pStyle w:val="a7"/>
              <w:numPr>
                <w:ilvl w:val="1"/>
                <w:numId w:val="8"/>
              </w:numPr>
              <w:tabs>
                <w:tab w:val="left" w:pos="1451"/>
              </w:tabs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shartlarini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o‘zgartirish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bekor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qo‘shimcha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kelishuv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tuzish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orqali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amalga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oshiriladi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Mazkur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kiritiladigan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o‘zgartirish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qo‘shimchalar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yozma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ravishda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tuzilib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tomonlarning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vakolatli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vakillari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tomonidan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imzolangandan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so‘ng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haqiqiy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hisoblanadi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Barcha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o‘zgartirish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qo‘shimchalar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ilovalar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mazkur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ajralmas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qismi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bo‘lib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hisoblanadi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58B33F0C" w14:textId="76E252C7" w:rsidR="00A63825" w:rsidRPr="00A63825" w:rsidRDefault="00A52165" w:rsidP="00C7391D">
            <w:pPr>
              <w:pStyle w:val="a7"/>
              <w:numPr>
                <w:ilvl w:val="1"/>
                <w:numId w:val="8"/>
              </w:numPr>
              <w:tabs>
                <w:tab w:val="left" w:pos="630"/>
                <w:tab w:val="left" w:pos="1161"/>
              </w:tabs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bekor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qilinishida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oluvchi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kredit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asosiy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hisoblangan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foizlarni</w:t>
            </w:r>
            <w:r w:rsidR="0027766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shuningdek</w:t>
            </w:r>
            <w:r w:rsidR="0027766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boshqa</w:t>
            </w:r>
            <w:r w:rsidR="0027766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barcha</w:t>
            </w:r>
            <w:r w:rsidR="0027766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qarzdorliklarni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to‘liq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qaytarishi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6F869A94" w14:textId="62FFAB7D" w:rsidR="00A63825" w:rsidRPr="00A63825" w:rsidRDefault="00A52165" w:rsidP="00C7391D">
            <w:pPr>
              <w:pStyle w:val="a7"/>
              <w:numPr>
                <w:ilvl w:val="1"/>
                <w:numId w:val="8"/>
              </w:numPr>
              <w:tabs>
                <w:tab w:val="left" w:pos="630"/>
                <w:tab w:val="left" w:pos="1451"/>
              </w:tabs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Mazkur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ko‘zda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tutilmagan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bilan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bog‘liq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barcha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munosabatlar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O‘zbekiston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Respublikasi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amaldagi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qonunchiligi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bilan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tartibga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solinadi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19E51D33" w14:textId="710B0666" w:rsidR="00A63825" w:rsidRPr="00A63825" w:rsidRDefault="00A52165" w:rsidP="00C7391D">
            <w:pPr>
              <w:pStyle w:val="a7"/>
              <w:numPr>
                <w:ilvl w:val="1"/>
                <w:numId w:val="8"/>
              </w:numPr>
              <w:tabs>
                <w:tab w:val="left" w:pos="1451"/>
              </w:tabs>
              <w:ind w:left="29" w:right="67" w:firstLine="68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Tomonlarning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bank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rekvizitlari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manzillari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o‘zgargan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hollarda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albatta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birlarini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yozma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ravishda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xabardor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qilishlari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059DE3B4" w14:textId="03FBAB50" w:rsidR="00A63825" w:rsidRPr="00A63825" w:rsidRDefault="00A52165" w:rsidP="00C7391D">
            <w:pPr>
              <w:pStyle w:val="a7"/>
              <w:numPr>
                <w:ilvl w:val="1"/>
                <w:numId w:val="8"/>
              </w:numPr>
              <w:tabs>
                <w:tab w:val="left" w:pos="1451"/>
              </w:tabs>
              <w:ind w:left="1" w:right="67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shartnoma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tomonlarning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xil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yuridik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kuchga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ega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bo‘lgan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ikki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nusxada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 ________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varaqda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tuzildi</w:t>
            </w:r>
            <w:r w:rsidR="00A63825" w:rsidRPr="00A63825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15353062" w14:textId="182B5B69" w:rsidR="00A63825" w:rsidRPr="00A52165" w:rsidRDefault="00A52165" w:rsidP="00C7391D">
            <w:pPr>
              <w:pStyle w:val="a7"/>
              <w:numPr>
                <w:ilvl w:val="0"/>
                <w:numId w:val="8"/>
              </w:numPr>
              <w:spacing w:after="200"/>
              <w:ind w:left="1" w:right="67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521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TOMONLARNING</w:t>
            </w:r>
            <w:r w:rsidR="00A63825" w:rsidRPr="00A521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A521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YuRIDIK</w:t>
            </w:r>
            <w:r w:rsidR="00A63825" w:rsidRPr="00A521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A521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MANZILLARI</w:t>
            </w:r>
            <w:r w:rsidR="00A63825" w:rsidRPr="00A521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r w:rsidRPr="00A521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TO‘LOV</w:t>
            </w:r>
            <w:r w:rsidR="00A63825" w:rsidRPr="00A521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A521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REKVIZITLARI</w:t>
            </w:r>
            <w:r w:rsidR="00A63825" w:rsidRPr="00A521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r w:rsidRPr="00A521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IMZOLARI</w:t>
            </w:r>
          </w:p>
          <w:tbl>
            <w:tblPr>
              <w:tblW w:w="1009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08"/>
              <w:gridCol w:w="5390"/>
            </w:tblGrid>
            <w:tr w:rsidR="00A63825" w:rsidRPr="00A63825" w14:paraId="62FEB0CC" w14:textId="77777777" w:rsidTr="00277664">
              <w:trPr>
                <w:trHeight w:val="149"/>
              </w:trPr>
              <w:tc>
                <w:tcPr>
                  <w:tcW w:w="4708" w:type="dxa"/>
                  <w:tcBorders>
                    <w:bottom w:val="nil"/>
                  </w:tcBorders>
                </w:tcPr>
                <w:p w14:paraId="348DD7B9" w14:textId="22008DF4" w:rsidR="00A63825" w:rsidRPr="00A63825" w:rsidRDefault="00A52165" w:rsidP="00D76855">
                  <w:pPr>
                    <w:ind w:right="2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Bank</w:t>
                  </w:r>
                </w:p>
              </w:tc>
              <w:tc>
                <w:tcPr>
                  <w:tcW w:w="5390" w:type="dxa"/>
                  <w:tcBorders>
                    <w:bottom w:val="nil"/>
                  </w:tcBorders>
                </w:tcPr>
                <w:p w14:paraId="4099AFEB" w14:textId="5C896386" w:rsidR="00A63825" w:rsidRPr="00A63825" w:rsidRDefault="00A52165" w:rsidP="00D76855">
                  <w:pPr>
                    <w:ind w:right="2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uz-Cyrl-U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uz-Cyrl-UZ"/>
                    </w:rPr>
                    <w:t>Qarz</w:t>
                  </w:r>
                  <w:r w:rsidR="00A63825" w:rsidRPr="00A63825">
                    <w:rPr>
                      <w:rFonts w:ascii="Times New Roman" w:hAnsi="Times New Roman"/>
                      <w:b/>
                      <w:sz w:val="24"/>
                      <w:szCs w:val="24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uz-Cyrl-UZ"/>
                    </w:rPr>
                    <w:t>oluvchi</w:t>
                  </w:r>
                </w:p>
              </w:tc>
            </w:tr>
            <w:tr w:rsidR="00A63825" w:rsidRPr="00A63825" w14:paraId="14BCABE6" w14:textId="77777777" w:rsidTr="00277664">
              <w:trPr>
                <w:trHeight w:val="1539"/>
              </w:trPr>
              <w:tc>
                <w:tcPr>
                  <w:tcW w:w="4708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14:paraId="5FD16790" w14:textId="1A882EB6" w:rsidR="00A63825" w:rsidRPr="00A52165" w:rsidRDefault="00A52165" w:rsidP="00D76855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z-Cyrl-UZ"/>
                    </w:rPr>
                    <w:t>Manzil</w:t>
                  </w:r>
                  <w:r w:rsidR="00A63825" w:rsidRPr="00A63825">
                    <w:rPr>
                      <w:rFonts w:ascii="Times New Roman" w:hAnsi="Times New Roman"/>
                      <w:sz w:val="24"/>
                      <w:szCs w:val="24"/>
                      <w:lang w:val="uz-Cyrl-UZ"/>
                    </w:rPr>
                    <w:t xml:space="preserve"> :</w:t>
                  </w:r>
                  <w:r w:rsidR="00A63825" w:rsidRPr="00A5216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_____________________</w:t>
                  </w:r>
                </w:p>
                <w:p w14:paraId="7F7ED6E6" w14:textId="1AEEBC57" w:rsidR="00A63825" w:rsidRPr="00A52165" w:rsidRDefault="00A52165" w:rsidP="00D76855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A5216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r</w:t>
                  </w:r>
                  <w:r w:rsidR="00A63825" w:rsidRPr="00A5216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/</w:t>
                  </w:r>
                  <w:r w:rsidRPr="00A5216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s</w:t>
                  </w:r>
                  <w:r w:rsidR="00A63825" w:rsidRPr="00A5216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______________________</w:t>
                  </w:r>
                </w:p>
                <w:p w14:paraId="400742B8" w14:textId="0ADDA446" w:rsidR="00A63825" w:rsidRPr="00A52165" w:rsidRDefault="00A52165" w:rsidP="00D76855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A5216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MFO</w:t>
                  </w:r>
                  <w:r w:rsidR="00A63825" w:rsidRPr="00A5216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: ______</w:t>
                  </w:r>
                </w:p>
                <w:p w14:paraId="71976EC6" w14:textId="0A959DF9" w:rsidR="00A63825" w:rsidRPr="00A52165" w:rsidRDefault="00A52165" w:rsidP="00D76855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A5216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OKONX</w:t>
                  </w:r>
                  <w:r w:rsidR="00A63825" w:rsidRPr="00A5216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:_______</w:t>
                  </w:r>
                </w:p>
                <w:p w14:paraId="59818B47" w14:textId="257B3027" w:rsidR="00A63825" w:rsidRPr="00A63825" w:rsidRDefault="00A52165" w:rsidP="00D768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INN</w:t>
                  </w:r>
                  <w:r w:rsidR="00A63825" w:rsidRPr="00A63825">
                    <w:rPr>
                      <w:rFonts w:ascii="Times New Roman" w:hAnsi="Times New Roman"/>
                      <w:sz w:val="24"/>
                      <w:szCs w:val="24"/>
                    </w:rPr>
                    <w:t>:____________</w:t>
                  </w:r>
                </w:p>
                <w:p w14:paraId="59C90B9E" w14:textId="77777777" w:rsidR="00A63825" w:rsidRPr="00A63825" w:rsidRDefault="00A63825" w:rsidP="00D76855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10CF8AA9" w14:textId="77777777" w:rsidR="00A63825" w:rsidRPr="00A63825" w:rsidRDefault="00A63825" w:rsidP="00D76855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90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14:paraId="05073C35" w14:textId="6236B467" w:rsidR="00A63825" w:rsidRPr="00A52165" w:rsidRDefault="00A52165" w:rsidP="00D76855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z-Cyrl-UZ"/>
                    </w:rPr>
                    <w:t>Manzil</w:t>
                  </w:r>
                  <w:r w:rsidR="00A63825" w:rsidRPr="00A63825">
                    <w:rPr>
                      <w:rFonts w:ascii="Times New Roman" w:hAnsi="Times New Roman"/>
                      <w:sz w:val="24"/>
                      <w:szCs w:val="24"/>
                      <w:lang w:val="uz-Cyrl-UZ"/>
                    </w:rPr>
                    <w:t xml:space="preserve"> :</w:t>
                  </w:r>
                  <w:r w:rsidR="00A63825" w:rsidRPr="00A5216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_____________________</w:t>
                  </w:r>
                </w:p>
                <w:p w14:paraId="019D6352" w14:textId="746C85FB" w:rsidR="00A63825" w:rsidRPr="00A52165" w:rsidRDefault="00A52165" w:rsidP="00D76855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A5216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r</w:t>
                  </w:r>
                  <w:r w:rsidR="00A63825" w:rsidRPr="00A5216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/</w:t>
                  </w:r>
                  <w:r w:rsidRPr="00A5216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s</w:t>
                  </w:r>
                  <w:r w:rsidR="00A63825" w:rsidRPr="00A5216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______________________</w:t>
                  </w:r>
                </w:p>
                <w:p w14:paraId="0DF7FEC2" w14:textId="6A03DEE0" w:rsidR="00A63825" w:rsidRPr="00A52165" w:rsidRDefault="00A52165" w:rsidP="00D76855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A5216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MFO</w:t>
                  </w:r>
                  <w:r w:rsidR="00A63825" w:rsidRPr="00A5216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: __________</w:t>
                  </w:r>
                </w:p>
                <w:p w14:paraId="7DF51444" w14:textId="50A92900" w:rsidR="00A63825" w:rsidRPr="00A52165" w:rsidRDefault="00A52165" w:rsidP="00D76855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A5216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OKONX</w:t>
                  </w:r>
                  <w:r w:rsidR="00A63825" w:rsidRPr="00A5216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:_________</w:t>
                  </w:r>
                </w:p>
                <w:p w14:paraId="3E177E76" w14:textId="20692330" w:rsidR="00A63825" w:rsidRPr="00A63825" w:rsidRDefault="00A52165" w:rsidP="00D768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INN</w:t>
                  </w:r>
                  <w:r w:rsidR="00A63825" w:rsidRPr="00A63825">
                    <w:rPr>
                      <w:rFonts w:ascii="Times New Roman" w:hAnsi="Times New Roman"/>
                      <w:sz w:val="24"/>
                      <w:szCs w:val="24"/>
                    </w:rPr>
                    <w:t>:____________</w:t>
                  </w:r>
                </w:p>
                <w:p w14:paraId="265B3994" w14:textId="77777777" w:rsidR="00A63825" w:rsidRPr="00A63825" w:rsidRDefault="00A63825" w:rsidP="00D76855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uz-Cyrl-UZ"/>
                    </w:rPr>
                  </w:pPr>
                </w:p>
              </w:tc>
            </w:tr>
            <w:tr w:rsidR="00A63825" w:rsidRPr="00A52165" w14:paraId="29BA8065" w14:textId="77777777" w:rsidTr="00277664">
              <w:trPr>
                <w:trHeight w:val="1751"/>
              </w:trPr>
              <w:tc>
                <w:tcPr>
                  <w:tcW w:w="4708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14:paraId="251B54D2" w14:textId="4F800D09" w:rsidR="00A63825" w:rsidRPr="00A63825" w:rsidRDefault="00A52165" w:rsidP="00D76855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Boshqaruvchi</w:t>
                  </w:r>
                  <w:r w:rsidR="00A63825" w:rsidRPr="00A6382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__________________        </w:t>
                  </w:r>
                  <w:r w:rsidR="00A63825" w:rsidRPr="00A63825">
                    <w:rPr>
                      <w:rFonts w:ascii="Times New Roman" w:hAnsi="Times New Roman"/>
                      <w:b/>
                      <w:sz w:val="24"/>
                      <w:szCs w:val="24"/>
                      <w:lang w:val="uz-Cyrl-UZ"/>
                    </w:rPr>
                    <w:t xml:space="preserve"> </w:t>
                  </w:r>
                  <w:r w:rsidR="00A63825" w:rsidRPr="00A6382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A63825" w:rsidRPr="00A63825">
                    <w:rPr>
                      <w:rFonts w:ascii="Times New Roman" w:hAnsi="Times New Roman"/>
                      <w:b/>
                      <w:sz w:val="24"/>
                      <w:szCs w:val="24"/>
                      <w:lang w:val="uz-Cyrl-UZ"/>
                    </w:rPr>
                    <w:t xml:space="preserve">   </w:t>
                  </w:r>
                  <w:r w:rsidR="00A63825" w:rsidRPr="00A6382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</w:t>
                  </w:r>
                </w:p>
                <w:p w14:paraId="2491D3F5" w14:textId="77777777" w:rsidR="00A63825" w:rsidRPr="00A63825" w:rsidRDefault="00A63825" w:rsidP="00D76855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097D256A" w14:textId="209B16C2" w:rsidR="00A63825" w:rsidRPr="00A63825" w:rsidRDefault="00A52165" w:rsidP="00D76855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Bosh</w:t>
                  </w:r>
                  <w:r w:rsidR="00A63825" w:rsidRPr="00A6382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buxgalter</w:t>
                  </w:r>
                  <w:r w:rsidR="00A63825" w:rsidRPr="00A63825">
                    <w:rPr>
                      <w:rFonts w:ascii="Times New Roman" w:hAnsi="Times New Roman"/>
                      <w:b/>
                      <w:sz w:val="24"/>
                      <w:szCs w:val="24"/>
                      <w:lang w:val="uz-Cyrl-UZ"/>
                    </w:rPr>
                    <w:t xml:space="preserve">  </w:t>
                  </w:r>
                  <w:r w:rsidR="00A63825" w:rsidRPr="00A6382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________________               </w:t>
                  </w:r>
                  <w:r w:rsidR="00A63825" w:rsidRPr="00A63825">
                    <w:rPr>
                      <w:rFonts w:ascii="Times New Roman" w:hAnsi="Times New Roman"/>
                      <w:b/>
                      <w:sz w:val="24"/>
                      <w:szCs w:val="24"/>
                      <w:lang w:val="uz-Cyrl-UZ"/>
                    </w:rPr>
                    <w:t xml:space="preserve"> </w:t>
                  </w:r>
                </w:p>
                <w:p w14:paraId="21110AF5" w14:textId="77777777" w:rsidR="00A63825" w:rsidRPr="00A63825" w:rsidRDefault="00A63825" w:rsidP="00D76855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25DE1C5E" w14:textId="455584DE" w:rsidR="00A63825" w:rsidRPr="00A63825" w:rsidRDefault="00A52165" w:rsidP="00D76855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Xuquqshunos</w:t>
                  </w:r>
                  <w:r w:rsidR="00A63825" w:rsidRPr="00A6382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maslaxatchi</w:t>
                  </w:r>
                  <w:r w:rsidR="00A63825" w:rsidRPr="00A6382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___________                     </w:t>
                  </w:r>
                  <w:r w:rsidR="00A63825" w:rsidRPr="00A63825">
                    <w:rPr>
                      <w:rFonts w:ascii="Times New Roman" w:hAnsi="Times New Roman"/>
                      <w:b/>
                      <w:sz w:val="24"/>
                      <w:szCs w:val="24"/>
                      <w:lang w:val="uz-Cyrl-UZ"/>
                    </w:rPr>
                    <w:t xml:space="preserve"> </w:t>
                  </w:r>
                  <w:r w:rsidR="00A63825" w:rsidRPr="00A6382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54F300F0" w14:textId="77777777" w:rsidR="00A63825" w:rsidRPr="00A63825" w:rsidRDefault="00A63825" w:rsidP="00D76855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0977D946" w14:textId="2236BA1B" w:rsidR="00A63825" w:rsidRPr="00A63825" w:rsidRDefault="00A52165" w:rsidP="00D7685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muhr</w:t>
                  </w:r>
                  <w:r w:rsidR="00A63825" w:rsidRPr="00A63825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sana</w:t>
                  </w:r>
                  <w:r w:rsidR="00A63825" w:rsidRPr="00A63825">
                    <w:rPr>
                      <w:rFonts w:ascii="Times New Roman" w:hAnsi="Times New Roman"/>
                      <w:sz w:val="24"/>
                      <w:szCs w:val="24"/>
                    </w:rPr>
                    <w:t xml:space="preserve"> ___ ____ </w:t>
                  </w:r>
                  <w:r w:rsidR="00A63825" w:rsidRPr="00A63825">
                    <w:rPr>
                      <w:rFonts w:ascii="Times New Roman" w:hAnsi="Times New Roman"/>
                      <w:sz w:val="24"/>
                      <w:szCs w:val="24"/>
                      <w:lang w:val="uz-Cyrl-UZ"/>
                    </w:rPr>
                    <w:t>20___</w:t>
                  </w:r>
                  <w:r w:rsidR="00A63825" w:rsidRPr="00A6382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y</w:t>
                  </w:r>
                  <w:r w:rsidR="00A63825" w:rsidRPr="00A63825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14:paraId="55D6FCFD" w14:textId="77777777" w:rsidR="00A63825" w:rsidRPr="00A63825" w:rsidRDefault="00A63825" w:rsidP="00D76855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90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14:paraId="33B45658" w14:textId="5406584B" w:rsidR="00A63825" w:rsidRPr="00A52165" w:rsidRDefault="00A52165" w:rsidP="00D76855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uz-Cyrl-UZ"/>
                    </w:rPr>
                    <w:t>Direktor</w:t>
                  </w:r>
                  <w:r w:rsidR="00A63825" w:rsidRPr="00A63825">
                    <w:rPr>
                      <w:rFonts w:ascii="Times New Roman" w:hAnsi="Times New Roman"/>
                      <w:b/>
                      <w:sz w:val="24"/>
                      <w:szCs w:val="24"/>
                      <w:lang w:val="uz-Cyrl-UZ"/>
                    </w:rPr>
                    <w:t xml:space="preserve">  ___________</w:t>
                  </w:r>
                  <w:r w:rsidR="00A63825" w:rsidRPr="00A52165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___</w:t>
                  </w:r>
                  <w:r w:rsidR="00A63825" w:rsidRPr="00A63825">
                    <w:rPr>
                      <w:rFonts w:ascii="Times New Roman" w:hAnsi="Times New Roman"/>
                      <w:b/>
                      <w:sz w:val="24"/>
                      <w:szCs w:val="24"/>
                      <w:lang w:val="uz-Cyrl-UZ"/>
                    </w:rPr>
                    <w:t xml:space="preserve"> </w:t>
                  </w:r>
                </w:p>
                <w:p w14:paraId="28613F0B" w14:textId="77777777" w:rsidR="00A63825" w:rsidRPr="00A63825" w:rsidRDefault="00A63825" w:rsidP="00D76855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uz-Cyrl-UZ"/>
                    </w:rPr>
                  </w:pPr>
                </w:p>
                <w:p w14:paraId="35BC5101" w14:textId="0BDBF153" w:rsidR="00A63825" w:rsidRPr="00A63825" w:rsidRDefault="00A52165" w:rsidP="00D76855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uz-Cyrl-U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uz-Cyrl-UZ"/>
                    </w:rPr>
                    <w:t>Bosh</w:t>
                  </w:r>
                  <w:r w:rsidR="00A63825" w:rsidRPr="00A63825">
                    <w:rPr>
                      <w:rFonts w:ascii="Times New Roman" w:hAnsi="Times New Roman"/>
                      <w:b/>
                      <w:sz w:val="24"/>
                      <w:szCs w:val="24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uz-Cyrl-UZ"/>
                    </w:rPr>
                    <w:t>buxgalter</w:t>
                  </w:r>
                  <w:r w:rsidR="00A63825" w:rsidRPr="00A63825">
                    <w:rPr>
                      <w:rFonts w:ascii="Times New Roman" w:hAnsi="Times New Roman"/>
                      <w:b/>
                      <w:sz w:val="24"/>
                      <w:szCs w:val="24"/>
                      <w:lang w:val="uz-Cyrl-UZ"/>
                    </w:rPr>
                    <w:t xml:space="preserve">  ______</w:t>
                  </w:r>
                  <w:r w:rsidR="00A63825" w:rsidRPr="00A52165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 xml:space="preserve">___ </w:t>
                  </w:r>
                </w:p>
                <w:p w14:paraId="147C5C32" w14:textId="77777777" w:rsidR="00A63825" w:rsidRPr="00A63825" w:rsidRDefault="00A63825" w:rsidP="00D76855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uz-Cyrl-UZ"/>
                    </w:rPr>
                  </w:pPr>
                </w:p>
                <w:p w14:paraId="01E9B2EC" w14:textId="77777777" w:rsidR="00A63825" w:rsidRPr="00A63825" w:rsidRDefault="00A63825" w:rsidP="00D76855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uz-Cyrl-UZ"/>
                    </w:rPr>
                  </w:pPr>
                </w:p>
                <w:p w14:paraId="7D81C985" w14:textId="77777777" w:rsidR="00A63825" w:rsidRPr="00A63825" w:rsidRDefault="00A63825" w:rsidP="00D76855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uz-Cyrl-UZ"/>
                    </w:rPr>
                  </w:pPr>
                </w:p>
                <w:p w14:paraId="771CDF96" w14:textId="7985F005" w:rsidR="00A63825" w:rsidRPr="00A63825" w:rsidRDefault="00A52165" w:rsidP="00D7685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z-Cyrl-U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z-Cyrl-UZ"/>
                    </w:rPr>
                    <w:t>muhr</w:t>
                  </w:r>
                  <w:r w:rsidR="00A63825" w:rsidRPr="00A63825">
                    <w:rPr>
                      <w:rFonts w:ascii="Times New Roman" w:hAnsi="Times New Roman"/>
                      <w:sz w:val="24"/>
                      <w:szCs w:val="24"/>
                      <w:lang w:val="uz-Cyrl-UZ"/>
                    </w:rPr>
                    <w:t xml:space="preserve">,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z-Cyrl-UZ"/>
                    </w:rPr>
                    <w:t>sana</w:t>
                  </w:r>
                  <w:r w:rsidR="00A63825" w:rsidRPr="00A63825">
                    <w:rPr>
                      <w:rFonts w:ascii="Times New Roman" w:hAnsi="Times New Roman"/>
                      <w:sz w:val="24"/>
                      <w:szCs w:val="24"/>
                      <w:lang w:val="uz-Cyrl-UZ"/>
                    </w:rPr>
                    <w:t xml:space="preserve"> ___ ____ 20___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z-Cyrl-UZ"/>
                    </w:rPr>
                    <w:t>y</w:t>
                  </w:r>
                  <w:r w:rsidR="00A63825" w:rsidRPr="00A63825">
                    <w:rPr>
                      <w:rFonts w:ascii="Times New Roman" w:hAnsi="Times New Roman"/>
                      <w:sz w:val="24"/>
                      <w:szCs w:val="24"/>
                      <w:lang w:val="uz-Cyrl-UZ"/>
                    </w:rPr>
                    <w:t>.</w:t>
                  </w:r>
                </w:p>
              </w:tc>
            </w:tr>
          </w:tbl>
          <w:p w14:paraId="72DC62C1" w14:textId="77777777" w:rsidR="00A63825" w:rsidRPr="00A52165" w:rsidRDefault="00A63825" w:rsidP="00D76855">
            <w:pPr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7120FCEA" w14:textId="77777777" w:rsidR="006B3808" w:rsidRPr="00A52165" w:rsidRDefault="006B3808">
      <w:pPr>
        <w:rPr>
          <w:rFonts w:ascii="Times New Roman" w:hAnsi="Times New Roman"/>
          <w:sz w:val="24"/>
          <w:szCs w:val="24"/>
          <w:lang w:val="en-US"/>
        </w:rPr>
      </w:pPr>
    </w:p>
    <w:sectPr w:rsidR="006B3808" w:rsidRPr="00A52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C758C"/>
    <w:multiLevelType w:val="multilevel"/>
    <w:tmpl w:val="AA92173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05" w:hanging="45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80" w:hanging="1440"/>
      </w:pPr>
      <w:rPr>
        <w:rFonts w:hint="default"/>
      </w:rPr>
    </w:lvl>
  </w:abstractNum>
  <w:abstractNum w:abstractNumId="1" w15:restartNumberingAfterBreak="0">
    <w:nsid w:val="2E5060AB"/>
    <w:multiLevelType w:val="multilevel"/>
    <w:tmpl w:val="7772B6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05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80" w:hanging="1440"/>
      </w:pPr>
      <w:rPr>
        <w:rFonts w:hint="default"/>
      </w:rPr>
    </w:lvl>
  </w:abstractNum>
  <w:abstractNum w:abstractNumId="2" w15:restartNumberingAfterBreak="0">
    <w:nsid w:val="3802554B"/>
    <w:multiLevelType w:val="multilevel"/>
    <w:tmpl w:val="EC4CCD5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9" w:hanging="135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2408" w:hanging="13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757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5" w:hanging="13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416E5ADD"/>
    <w:multiLevelType w:val="multilevel"/>
    <w:tmpl w:val="5D0278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9" w:hanging="135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2408" w:hanging="13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757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5" w:hanging="13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45A8142A"/>
    <w:multiLevelType w:val="multilevel"/>
    <w:tmpl w:val="2CECBE5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1C36346"/>
    <w:multiLevelType w:val="multilevel"/>
    <w:tmpl w:val="CE9CAD8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1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2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800"/>
      </w:pPr>
      <w:rPr>
        <w:rFonts w:hint="default"/>
      </w:rPr>
    </w:lvl>
  </w:abstractNum>
  <w:abstractNum w:abstractNumId="6" w15:restartNumberingAfterBreak="0">
    <w:nsid w:val="54DB11A6"/>
    <w:multiLevelType w:val="multilevel"/>
    <w:tmpl w:val="3372219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9" w:hanging="40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440"/>
      </w:pPr>
      <w:rPr>
        <w:rFonts w:hint="default"/>
      </w:rPr>
    </w:lvl>
  </w:abstractNum>
  <w:abstractNum w:abstractNumId="7" w15:restartNumberingAfterBreak="0">
    <w:nsid w:val="79C37D28"/>
    <w:multiLevelType w:val="multilevel"/>
    <w:tmpl w:val="EE8AD1F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392389303">
    <w:abstractNumId w:val="3"/>
  </w:num>
  <w:num w:numId="2" w16cid:durableId="844588426">
    <w:abstractNumId w:val="4"/>
  </w:num>
  <w:num w:numId="3" w16cid:durableId="1560944908">
    <w:abstractNumId w:val="6"/>
  </w:num>
  <w:num w:numId="4" w16cid:durableId="1566910392">
    <w:abstractNumId w:val="7"/>
  </w:num>
  <w:num w:numId="5" w16cid:durableId="1519126412">
    <w:abstractNumId w:val="0"/>
  </w:num>
  <w:num w:numId="6" w16cid:durableId="1083336162">
    <w:abstractNumId w:val="1"/>
  </w:num>
  <w:num w:numId="7" w16cid:durableId="1558590167">
    <w:abstractNumId w:val="2"/>
  </w:num>
  <w:num w:numId="8" w16cid:durableId="12000507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825"/>
    <w:rsid w:val="00070B24"/>
    <w:rsid w:val="000814F6"/>
    <w:rsid w:val="002524A8"/>
    <w:rsid w:val="00277664"/>
    <w:rsid w:val="00343023"/>
    <w:rsid w:val="003E2503"/>
    <w:rsid w:val="00477D4E"/>
    <w:rsid w:val="00536CA9"/>
    <w:rsid w:val="006B3808"/>
    <w:rsid w:val="007F4301"/>
    <w:rsid w:val="008F4CFE"/>
    <w:rsid w:val="00A52165"/>
    <w:rsid w:val="00A63825"/>
    <w:rsid w:val="00AB2F90"/>
    <w:rsid w:val="00B76766"/>
    <w:rsid w:val="00BC5494"/>
    <w:rsid w:val="00C7391D"/>
    <w:rsid w:val="00D118EC"/>
    <w:rsid w:val="00D16B92"/>
    <w:rsid w:val="00D665B4"/>
    <w:rsid w:val="00DE4F47"/>
    <w:rsid w:val="00F4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A92A9"/>
  <w15:chartTrackingRefBased/>
  <w15:docId w15:val="{A464F0FE-B6FF-419F-B528-57F94003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825"/>
    <w:pPr>
      <w:spacing w:after="0" w:line="240" w:lineRule="auto"/>
    </w:pPr>
    <w:rPr>
      <w:rFonts w:ascii="Times New Roman CYR" w:eastAsia="Times New Roman" w:hAnsi="Times New Roman CYR" w:cs="Times New Roman"/>
      <w:noProof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63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8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8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8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8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8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8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38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38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38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382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382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38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38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38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38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38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3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8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3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3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3825"/>
    <w:rPr>
      <w:i/>
      <w:iCs/>
      <w:color w:val="404040" w:themeColor="text1" w:themeTint="BF"/>
    </w:rPr>
  </w:style>
  <w:style w:type="paragraph" w:styleId="a7">
    <w:name w:val="List Paragraph"/>
    <w:aliases w:val="маркированный,Elenco Normale,Список_Текст,_Строка_Заголовок,посередине,Список_Нумерованный,Абзац,1. спис,Bullets,References,List Paragraph (numbered (a)),NUMBERED PARAGRAPH,List Paragraph 1,List_Paragraph,Multilevel para_II,Абзац с отступом"/>
    <w:basedOn w:val="a"/>
    <w:link w:val="a8"/>
    <w:uiPriority w:val="34"/>
    <w:qFormat/>
    <w:rsid w:val="00A6382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A63825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A638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A63825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A63825"/>
    <w:rPr>
      <w:b/>
      <w:bCs/>
      <w:smallCaps/>
      <w:color w:val="0F4761" w:themeColor="accent1" w:themeShade="BF"/>
      <w:spacing w:val="5"/>
    </w:rPr>
  </w:style>
  <w:style w:type="character" w:styleId="ad">
    <w:name w:val="Hyperlink"/>
    <w:rsid w:val="00A63825"/>
    <w:rPr>
      <w:color w:val="0000FF"/>
      <w:u w:val="single"/>
    </w:rPr>
  </w:style>
  <w:style w:type="table" w:styleId="ae">
    <w:name w:val="Table Grid"/>
    <w:basedOn w:val="a1"/>
    <w:uiPriority w:val="39"/>
    <w:rsid w:val="00A6382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Без интервала Знак"/>
    <w:link w:val="af0"/>
    <w:uiPriority w:val="1"/>
    <w:locked/>
    <w:rsid w:val="00A63825"/>
    <w:rPr>
      <w:rFonts w:ascii="Calibri" w:eastAsia="Calibri" w:hAnsi="Calibri" w:cs="Times New Roman"/>
    </w:rPr>
  </w:style>
  <w:style w:type="paragraph" w:styleId="af0">
    <w:name w:val="No Spacing"/>
    <w:link w:val="af"/>
    <w:uiPriority w:val="1"/>
    <w:qFormat/>
    <w:rsid w:val="00A6382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Абзац списка Знак"/>
    <w:aliases w:val="маркированный Знак,Elenco Normale Знак,Список_Текст Знак,_Строка_Заголовок Знак,посередине Знак,Список_Нумерованный Знак,Абзац Знак,1. спис Знак,Bullets Знак,References Знак,List Paragraph (numbered (a)) Знак,NUMBERED PARAGRAPH Знак"/>
    <w:link w:val="a7"/>
    <w:uiPriority w:val="34"/>
    <w:qFormat/>
    <w:locked/>
    <w:rsid w:val="00A63825"/>
  </w:style>
  <w:style w:type="paragraph" w:styleId="af1">
    <w:name w:val="Body Text"/>
    <w:basedOn w:val="a"/>
    <w:link w:val="af2"/>
    <w:unhideWhenUsed/>
    <w:rsid w:val="00A63825"/>
    <w:pPr>
      <w:spacing w:after="120"/>
    </w:pPr>
  </w:style>
  <w:style w:type="character" w:customStyle="1" w:styleId="af2">
    <w:name w:val="Основной текст Знак"/>
    <w:basedOn w:val="a0"/>
    <w:link w:val="af1"/>
    <w:rsid w:val="00A63825"/>
    <w:rPr>
      <w:rFonts w:ascii="Times New Roman CYR" w:eastAsia="Times New Roman" w:hAnsi="Times New Roman CYR" w:cs="Times New Roman"/>
      <w:noProof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qb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4289</Words>
  <Characters>24449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Shoxrux A. Bekmurzaev</dc:creator>
  <cp:keywords/>
  <dc:description/>
  <cp:lastModifiedBy>Dilshod Z. Nizomov</cp:lastModifiedBy>
  <cp:revision>9</cp:revision>
  <dcterms:created xsi:type="dcterms:W3CDTF">2025-06-02T13:31:00Z</dcterms:created>
  <dcterms:modified xsi:type="dcterms:W3CDTF">2025-07-21T10:12:00Z</dcterms:modified>
</cp:coreProperties>
</file>